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55BD8" w14:textId="2598CC8A" w:rsidR="00DF29ED" w:rsidRDefault="00DF29ED" w:rsidP="00DF29ED">
      <w:pPr>
        <w:rPr>
          <w:rFonts w:ascii="Arial" w:hAnsi="Arial" w:cs="Arial"/>
        </w:rPr>
      </w:pPr>
      <w:bookmarkStart w:id="0" w:name="_Hlk181965697"/>
      <w:r>
        <w:rPr>
          <w:noProof/>
          <w:lang w:val="en-IN" w:eastAsia="en-IN"/>
        </w:rPr>
        <w:drawing>
          <wp:inline distT="0" distB="0" distL="0" distR="0" wp14:anchorId="26CB2E5F" wp14:editId="5BBEAE01">
            <wp:extent cx="1371600" cy="6477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647700"/>
                    </a:xfrm>
                    <a:prstGeom prst="rect">
                      <a:avLst/>
                    </a:prstGeom>
                    <a:solidFill>
                      <a:srgbClr val="FFFF00"/>
                    </a:solidFill>
                    <a:ln>
                      <a:noFill/>
                    </a:ln>
                  </pic:spPr>
                </pic:pic>
              </a:graphicData>
            </a:graphic>
          </wp:inline>
        </w:drawing>
      </w:r>
      <w:r>
        <w:t xml:space="preserve">   </w:t>
      </w:r>
      <w:r>
        <w:rPr>
          <w:noProof/>
          <w:lang w:val="en-IN" w:eastAsia="en-IN"/>
        </w:rPr>
        <w:drawing>
          <wp:inline distT="0" distB="0" distL="0" distR="0" wp14:anchorId="3D263EBF" wp14:editId="7F41EBD1">
            <wp:extent cx="4228465" cy="571500"/>
            <wp:effectExtent l="0" t="0" r="635" b="0"/>
            <wp:docPr id="1"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8465" cy="571500"/>
                    </a:xfrm>
                    <a:prstGeom prst="rect">
                      <a:avLst/>
                    </a:prstGeom>
                    <a:noFill/>
                    <a:ln>
                      <a:noFill/>
                    </a:ln>
                  </pic:spPr>
                </pic:pic>
              </a:graphicData>
            </a:graphic>
          </wp:inline>
        </w:drawing>
      </w:r>
    </w:p>
    <w:p w14:paraId="78391906" w14:textId="77777777" w:rsidR="001B02BB" w:rsidRDefault="001B02BB" w:rsidP="001B02BB">
      <w:pPr>
        <w:pBdr>
          <w:top w:val="single" w:sz="12" w:space="0" w:color="000000"/>
          <w:bottom w:val="single" w:sz="12" w:space="0" w:color="000000"/>
        </w:pBdr>
        <w:tabs>
          <w:tab w:val="left" w:pos="7088"/>
        </w:tabs>
        <w:autoSpaceDE w:val="0"/>
        <w:autoSpaceDN w:val="0"/>
        <w:adjustRightInd w:val="0"/>
        <w:spacing w:after="240"/>
        <w:jc w:val="center"/>
        <w:rPr>
          <w:rFonts w:ascii="Comic Sans MS" w:hAnsi="Comic Sans MS" w:cs="Comic Sans MS"/>
          <w:b/>
          <w:bCs/>
          <w:color w:val="000000"/>
          <w:sz w:val="20"/>
          <w:szCs w:val="20"/>
        </w:rPr>
      </w:pPr>
      <w:r>
        <w:rPr>
          <w:rFonts w:ascii="Comic Sans MS" w:hAnsi="Comic Sans MS" w:cs="Comic Sans MS"/>
          <w:b/>
          <w:bCs/>
          <w:color w:val="000000"/>
          <w:sz w:val="20"/>
          <w:szCs w:val="20"/>
        </w:rPr>
        <w:t>Regional Office, K.P. Complex, Near Hotel Park Plaza, Ferozepur Road, Ludhiana</w:t>
      </w:r>
    </w:p>
    <w:p w14:paraId="09A07015" w14:textId="0C6E0580" w:rsidR="00DF29ED" w:rsidRPr="00F73D0F" w:rsidRDefault="00DF29ED" w:rsidP="00DF29ED">
      <w:pPr>
        <w:jc w:val="both"/>
        <w:rPr>
          <w:b/>
        </w:rPr>
      </w:pPr>
      <w:bookmarkStart w:id="1" w:name="_Hlk181965806"/>
      <w:bookmarkEnd w:id="0"/>
      <w:r w:rsidRPr="00F73D0F">
        <w:rPr>
          <w:b/>
        </w:rPr>
        <w:t>RO/LDH/</w:t>
      </w:r>
      <w:r w:rsidR="0003002B">
        <w:rPr>
          <w:b/>
        </w:rPr>
        <w:t>RCC/2025</w:t>
      </w:r>
      <w:r w:rsidRPr="00F73D0F">
        <w:rPr>
          <w:b/>
        </w:rPr>
        <w:t>-2</w:t>
      </w:r>
      <w:r w:rsidR="0003002B">
        <w:rPr>
          <w:b/>
        </w:rPr>
        <w:t>6</w:t>
      </w:r>
      <w:r w:rsidRPr="00F73D0F">
        <w:rPr>
          <w:b/>
        </w:rPr>
        <w:t xml:space="preserve">/ </w:t>
      </w:r>
      <w:r w:rsidR="0003002B">
        <w:rPr>
          <w:b/>
        </w:rPr>
        <w:t>120</w:t>
      </w:r>
      <w:r w:rsidRPr="00F73D0F">
        <w:rPr>
          <w:b/>
        </w:rPr>
        <w:t xml:space="preserve">                                                         </w:t>
      </w:r>
      <w:r w:rsidR="0003002B">
        <w:rPr>
          <w:b/>
        </w:rPr>
        <w:t xml:space="preserve">                              1</w:t>
      </w:r>
      <w:r w:rsidR="00965605">
        <w:rPr>
          <w:b/>
        </w:rPr>
        <w:t>1</w:t>
      </w:r>
      <w:r w:rsidRPr="00F73D0F">
        <w:rPr>
          <w:b/>
        </w:rPr>
        <w:t>.</w:t>
      </w:r>
      <w:r w:rsidR="0003002B">
        <w:rPr>
          <w:b/>
        </w:rPr>
        <w:t>03</w:t>
      </w:r>
      <w:r w:rsidRPr="00F73D0F">
        <w:rPr>
          <w:b/>
        </w:rPr>
        <w:t>.202</w:t>
      </w:r>
      <w:r w:rsidR="0003002B">
        <w:rPr>
          <w:b/>
        </w:rPr>
        <w:t>6</w:t>
      </w:r>
      <w:r w:rsidRPr="00F73D0F">
        <w:rPr>
          <w:b/>
        </w:rPr>
        <w:t xml:space="preserve">         </w:t>
      </w:r>
    </w:p>
    <w:bookmarkEnd w:id="1"/>
    <w:p w14:paraId="599E4A57" w14:textId="77777777" w:rsidR="00DF29ED" w:rsidRPr="00F73D0F" w:rsidRDefault="00DF29ED" w:rsidP="00DF29ED">
      <w:pPr>
        <w:jc w:val="both"/>
        <w:rPr>
          <w:b/>
        </w:rPr>
      </w:pPr>
    </w:p>
    <w:p w14:paraId="6B8FF6A2" w14:textId="240CD20C" w:rsidR="00CC01AC" w:rsidRDefault="0003002B" w:rsidP="0003002B">
      <w:pPr>
        <w:jc w:val="center"/>
        <w:rPr>
          <w:b/>
          <w:sz w:val="32"/>
          <w:szCs w:val="32"/>
          <w:u w:val="single"/>
        </w:rPr>
      </w:pPr>
      <w:r w:rsidRPr="0003002B">
        <w:rPr>
          <w:b/>
          <w:sz w:val="32"/>
          <w:szCs w:val="32"/>
          <w:u w:val="single"/>
        </w:rPr>
        <w:t>Request for Quotation</w:t>
      </w:r>
      <w:r w:rsidR="00965605">
        <w:rPr>
          <w:b/>
          <w:sz w:val="32"/>
          <w:szCs w:val="32"/>
          <w:u w:val="single"/>
        </w:rPr>
        <w:t xml:space="preserve"> (RFQ)</w:t>
      </w:r>
    </w:p>
    <w:p w14:paraId="2CCC6978" w14:textId="34AE998F" w:rsidR="0003002B" w:rsidRPr="00F916FF" w:rsidRDefault="0003002B" w:rsidP="0003002B">
      <w:pPr>
        <w:jc w:val="both"/>
        <w:rPr>
          <w:sz w:val="28"/>
          <w:szCs w:val="28"/>
        </w:rPr>
      </w:pPr>
      <w:r w:rsidRPr="00F916FF">
        <w:rPr>
          <w:sz w:val="28"/>
          <w:szCs w:val="28"/>
        </w:rPr>
        <w:t>Sealed offer on percentage as well as aggregate rate basis is invited from Hardware and peripherals agencies/ vendors for Annual Maintenance Contact of Hardware and peripherals installed in various Branches/ offices of Central Bank of India under Ludhiana Regional office for the period from 01/04/2026 to 31/03/2027.</w:t>
      </w:r>
    </w:p>
    <w:p w14:paraId="28671792" w14:textId="77777777" w:rsidR="0003002B" w:rsidRPr="00F916FF" w:rsidRDefault="0003002B" w:rsidP="0003002B">
      <w:pPr>
        <w:jc w:val="both"/>
        <w:rPr>
          <w:sz w:val="28"/>
          <w:szCs w:val="28"/>
        </w:rPr>
      </w:pPr>
    </w:p>
    <w:tbl>
      <w:tblPr>
        <w:tblStyle w:val="TableGrid"/>
        <w:tblW w:w="0" w:type="auto"/>
        <w:tblLook w:val="04A0" w:firstRow="1" w:lastRow="0" w:firstColumn="1" w:lastColumn="0" w:noHBand="0" w:noVBand="1"/>
      </w:tblPr>
      <w:tblGrid>
        <w:gridCol w:w="2547"/>
        <w:gridCol w:w="6469"/>
      </w:tblGrid>
      <w:tr w:rsidR="0003002B" w:rsidRPr="00F916FF" w14:paraId="5B056037" w14:textId="77777777" w:rsidTr="00014C90">
        <w:tc>
          <w:tcPr>
            <w:tcW w:w="2547" w:type="dxa"/>
          </w:tcPr>
          <w:p w14:paraId="71F658F5" w14:textId="722D20A3" w:rsidR="0003002B" w:rsidRPr="00F916FF" w:rsidRDefault="0003002B" w:rsidP="0003002B">
            <w:pPr>
              <w:jc w:val="both"/>
              <w:rPr>
                <w:sz w:val="28"/>
                <w:szCs w:val="28"/>
              </w:rPr>
            </w:pPr>
            <w:r w:rsidRPr="00F916FF">
              <w:rPr>
                <w:sz w:val="28"/>
                <w:szCs w:val="28"/>
              </w:rPr>
              <w:t>Quotation Format</w:t>
            </w:r>
          </w:p>
        </w:tc>
        <w:tc>
          <w:tcPr>
            <w:tcW w:w="6469" w:type="dxa"/>
          </w:tcPr>
          <w:p w14:paraId="12BF96B5" w14:textId="0C66E470" w:rsidR="0003002B" w:rsidRPr="00F916FF" w:rsidRDefault="0003002B" w:rsidP="0003002B">
            <w:pPr>
              <w:jc w:val="both"/>
              <w:rPr>
                <w:sz w:val="28"/>
                <w:szCs w:val="28"/>
              </w:rPr>
            </w:pPr>
            <w:r w:rsidRPr="00F916FF">
              <w:rPr>
                <w:sz w:val="28"/>
                <w:szCs w:val="28"/>
              </w:rPr>
              <w:t xml:space="preserve">Letter head of the agency/ vendor quoting lowest AMC price of each </w:t>
            </w:r>
            <w:r w:rsidR="00014C90" w:rsidRPr="00F916FF">
              <w:rPr>
                <w:sz w:val="28"/>
                <w:szCs w:val="28"/>
              </w:rPr>
              <w:t>item for a duration of one year.</w:t>
            </w:r>
          </w:p>
        </w:tc>
      </w:tr>
      <w:tr w:rsidR="0003002B" w:rsidRPr="00F916FF" w14:paraId="0FFD9262" w14:textId="77777777" w:rsidTr="00014C90">
        <w:tc>
          <w:tcPr>
            <w:tcW w:w="2547" w:type="dxa"/>
          </w:tcPr>
          <w:p w14:paraId="7848FC3D" w14:textId="6EAA5AE3" w:rsidR="0003002B" w:rsidRPr="00F916FF" w:rsidRDefault="00014C90" w:rsidP="0003002B">
            <w:pPr>
              <w:jc w:val="both"/>
              <w:rPr>
                <w:sz w:val="28"/>
                <w:szCs w:val="28"/>
              </w:rPr>
            </w:pPr>
            <w:r w:rsidRPr="00F916FF">
              <w:rPr>
                <w:sz w:val="28"/>
                <w:szCs w:val="28"/>
              </w:rPr>
              <w:t>From &amp; To</w:t>
            </w:r>
          </w:p>
        </w:tc>
        <w:tc>
          <w:tcPr>
            <w:tcW w:w="6469" w:type="dxa"/>
          </w:tcPr>
          <w:p w14:paraId="23019D55" w14:textId="6828F386" w:rsidR="0003002B" w:rsidRPr="00F916FF" w:rsidRDefault="00014C90" w:rsidP="00965605">
            <w:pPr>
              <w:jc w:val="both"/>
              <w:rPr>
                <w:sz w:val="28"/>
                <w:szCs w:val="28"/>
              </w:rPr>
            </w:pPr>
            <w:r w:rsidRPr="00F916FF">
              <w:rPr>
                <w:sz w:val="28"/>
                <w:szCs w:val="28"/>
              </w:rPr>
              <w:t>12/03/2026 to 2</w:t>
            </w:r>
            <w:r w:rsidR="00965605">
              <w:rPr>
                <w:sz w:val="28"/>
                <w:szCs w:val="28"/>
              </w:rPr>
              <w:t>7</w:t>
            </w:r>
            <w:r w:rsidRPr="00F916FF">
              <w:rPr>
                <w:sz w:val="28"/>
                <w:szCs w:val="28"/>
              </w:rPr>
              <w:t>/03/2026</w:t>
            </w:r>
          </w:p>
        </w:tc>
      </w:tr>
      <w:tr w:rsidR="0003002B" w:rsidRPr="00F916FF" w14:paraId="4481561A" w14:textId="77777777" w:rsidTr="00014C90">
        <w:tc>
          <w:tcPr>
            <w:tcW w:w="2547" w:type="dxa"/>
          </w:tcPr>
          <w:p w14:paraId="0DE57E8A" w14:textId="33E840B9" w:rsidR="0003002B" w:rsidRPr="00F916FF" w:rsidRDefault="00014C90" w:rsidP="0003002B">
            <w:pPr>
              <w:jc w:val="both"/>
              <w:rPr>
                <w:sz w:val="28"/>
                <w:szCs w:val="28"/>
              </w:rPr>
            </w:pPr>
            <w:r w:rsidRPr="00F916FF">
              <w:rPr>
                <w:sz w:val="28"/>
                <w:szCs w:val="28"/>
              </w:rPr>
              <w:t>Validity</w:t>
            </w:r>
          </w:p>
        </w:tc>
        <w:tc>
          <w:tcPr>
            <w:tcW w:w="6469" w:type="dxa"/>
          </w:tcPr>
          <w:p w14:paraId="38342BCE" w14:textId="7E353031" w:rsidR="0003002B" w:rsidRPr="00F916FF" w:rsidRDefault="00014C90" w:rsidP="0003002B">
            <w:pPr>
              <w:jc w:val="both"/>
              <w:rPr>
                <w:sz w:val="28"/>
                <w:szCs w:val="28"/>
              </w:rPr>
            </w:pPr>
            <w:r w:rsidRPr="00F916FF">
              <w:rPr>
                <w:sz w:val="28"/>
                <w:szCs w:val="28"/>
              </w:rPr>
              <w:t>Till completion of process</w:t>
            </w:r>
          </w:p>
        </w:tc>
      </w:tr>
      <w:tr w:rsidR="0003002B" w:rsidRPr="00F916FF" w14:paraId="538785B8" w14:textId="77777777" w:rsidTr="00014C90">
        <w:tc>
          <w:tcPr>
            <w:tcW w:w="2547" w:type="dxa"/>
          </w:tcPr>
          <w:p w14:paraId="30D0FC3D" w14:textId="357CB3A3" w:rsidR="0003002B" w:rsidRPr="00F916FF" w:rsidRDefault="00014C90" w:rsidP="0003002B">
            <w:pPr>
              <w:jc w:val="both"/>
              <w:rPr>
                <w:sz w:val="28"/>
                <w:szCs w:val="28"/>
              </w:rPr>
            </w:pPr>
            <w:r w:rsidRPr="00F916FF">
              <w:rPr>
                <w:sz w:val="28"/>
                <w:szCs w:val="28"/>
              </w:rPr>
              <w:t>Sales Tax/ IT etc</w:t>
            </w:r>
          </w:p>
        </w:tc>
        <w:tc>
          <w:tcPr>
            <w:tcW w:w="6469" w:type="dxa"/>
          </w:tcPr>
          <w:p w14:paraId="5C696D00" w14:textId="49382601" w:rsidR="0003002B" w:rsidRPr="00F916FF" w:rsidRDefault="00014C90" w:rsidP="0003002B">
            <w:pPr>
              <w:jc w:val="both"/>
              <w:rPr>
                <w:sz w:val="28"/>
                <w:szCs w:val="28"/>
              </w:rPr>
            </w:pPr>
            <w:r w:rsidRPr="00F916FF">
              <w:rPr>
                <w:sz w:val="28"/>
                <w:szCs w:val="28"/>
              </w:rPr>
              <w:t>Rates should include Excise Sales tax, IT, Octroi, Levies but exclusive of GST</w:t>
            </w:r>
          </w:p>
        </w:tc>
      </w:tr>
      <w:tr w:rsidR="0003002B" w:rsidRPr="00F916FF" w14:paraId="43DE64E6" w14:textId="77777777" w:rsidTr="00014C90">
        <w:tc>
          <w:tcPr>
            <w:tcW w:w="2547" w:type="dxa"/>
          </w:tcPr>
          <w:p w14:paraId="1121D331" w14:textId="088A5A14" w:rsidR="0003002B" w:rsidRPr="00F916FF" w:rsidRDefault="00014C90" w:rsidP="0003002B">
            <w:pPr>
              <w:jc w:val="both"/>
              <w:rPr>
                <w:sz w:val="28"/>
                <w:szCs w:val="28"/>
              </w:rPr>
            </w:pPr>
            <w:r w:rsidRPr="00F916FF">
              <w:rPr>
                <w:sz w:val="28"/>
                <w:szCs w:val="28"/>
              </w:rPr>
              <w:t>Conveyance &amp; other Expenses</w:t>
            </w:r>
          </w:p>
        </w:tc>
        <w:tc>
          <w:tcPr>
            <w:tcW w:w="6469" w:type="dxa"/>
          </w:tcPr>
          <w:p w14:paraId="59AFAF21" w14:textId="09FD9DF7" w:rsidR="0003002B" w:rsidRPr="00F916FF" w:rsidRDefault="00014C90" w:rsidP="0003002B">
            <w:pPr>
              <w:jc w:val="both"/>
              <w:rPr>
                <w:sz w:val="28"/>
                <w:szCs w:val="28"/>
              </w:rPr>
            </w:pPr>
            <w:r w:rsidRPr="00F916FF">
              <w:rPr>
                <w:sz w:val="28"/>
                <w:szCs w:val="28"/>
              </w:rPr>
              <w:t>Rates should be inclusive of Conveyance &amp; other expenses</w:t>
            </w:r>
          </w:p>
        </w:tc>
      </w:tr>
      <w:tr w:rsidR="0003002B" w:rsidRPr="00F916FF" w14:paraId="077C162B" w14:textId="77777777" w:rsidTr="00014C90">
        <w:tc>
          <w:tcPr>
            <w:tcW w:w="2547" w:type="dxa"/>
          </w:tcPr>
          <w:p w14:paraId="45D19236" w14:textId="535DB89E" w:rsidR="0003002B" w:rsidRPr="00F916FF" w:rsidRDefault="00014C90" w:rsidP="0003002B">
            <w:pPr>
              <w:jc w:val="both"/>
              <w:rPr>
                <w:sz w:val="28"/>
                <w:szCs w:val="28"/>
              </w:rPr>
            </w:pPr>
            <w:r w:rsidRPr="00F916FF">
              <w:rPr>
                <w:sz w:val="28"/>
                <w:szCs w:val="28"/>
              </w:rPr>
              <w:t>Addressed to</w:t>
            </w:r>
          </w:p>
        </w:tc>
        <w:tc>
          <w:tcPr>
            <w:tcW w:w="6469" w:type="dxa"/>
          </w:tcPr>
          <w:p w14:paraId="13E30679" w14:textId="3285F718" w:rsidR="0003002B" w:rsidRPr="00F916FF" w:rsidRDefault="00014C90" w:rsidP="0003002B">
            <w:pPr>
              <w:jc w:val="both"/>
              <w:rPr>
                <w:sz w:val="28"/>
                <w:szCs w:val="28"/>
              </w:rPr>
            </w:pPr>
            <w:r w:rsidRPr="00F916FF">
              <w:rPr>
                <w:sz w:val="28"/>
                <w:szCs w:val="28"/>
              </w:rPr>
              <w:t>Regional Head, Central Bank of India RO Ludhiana</w:t>
            </w:r>
          </w:p>
        </w:tc>
      </w:tr>
    </w:tbl>
    <w:p w14:paraId="2945DA3E" w14:textId="77777777" w:rsidR="0003002B" w:rsidRPr="00F916FF" w:rsidRDefault="0003002B" w:rsidP="0003002B">
      <w:pPr>
        <w:jc w:val="both"/>
        <w:rPr>
          <w:sz w:val="28"/>
          <w:szCs w:val="28"/>
        </w:rPr>
      </w:pPr>
    </w:p>
    <w:p w14:paraId="18F447FC" w14:textId="0D383202" w:rsidR="00F916FF" w:rsidRDefault="00287E19" w:rsidP="0003002B">
      <w:pPr>
        <w:jc w:val="both"/>
        <w:rPr>
          <w:sz w:val="28"/>
          <w:szCs w:val="28"/>
        </w:rPr>
      </w:pPr>
      <w:r>
        <w:rPr>
          <w:sz w:val="28"/>
          <w:szCs w:val="28"/>
        </w:rPr>
        <w:t>This offer is for maintenance of Hardware at various Branches/ offices under Ludhiana Region as per Annexure-I. Quantity mentioned herewith is only tentative and may vary depending upon actual number. Successful bidder will maintain inventory available in Branches duly signed by the Branch official at 1</w:t>
      </w:r>
      <w:r w:rsidRPr="00287E19">
        <w:rPr>
          <w:sz w:val="28"/>
          <w:szCs w:val="28"/>
          <w:vertAlign w:val="superscript"/>
        </w:rPr>
        <w:t>st</w:t>
      </w:r>
      <w:r>
        <w:rPr>
          <w:sz w:val="28"/>
          <w:szCs w:val="28"/>
        </w:rPr>
        <w:t xml:space="preserve"> sight.</w:t>
      </w:r>
    </w:p>
    <w:p w14:paraId="3FE32D6D" w14:textId="77777777" w:rsidR="00287E19" w:rsidRDefault="00287E19" w:rsidP="0003002B">
      <w:pPr>
        <w:jc w:val="both"/>
        <w:rPr>
          <w:sz w:val="32"/>
          <w:szCs w:val="32"/>
        </w:rPr>
      </w:pPr>
    </w:p>
    <w:p w14:paraId="5FC0A879" w14:textId="5D06DD76" w:rsidR="00014C90" w:rsidRDefault="00D828AC" w:rsidP="0003002B">
      <w:pPr>
        <w:jc w:val="both"/>
        <w:rPr>
          <w:b/>
          <w:sz w:val="28"/>
          <w:szCs w:val="28"/>
          <w:u w:val="single"/>
        </w:rPr>
      </w:pPr>
      <w:r w:rsidRPr="00525E85">
        <w:rPr>
          <w:b/>
          <w:sz w:val="28"/>
          <w:szCs w:val="28"/>
          <w:u w:val="single"/>
        </w:rPr>
        <w:t>General Terms &amp; Conditions:</w:t>
      </w:r>
    </w:p>
    <w:p w14:paraId="190C1F71" w14:textId="77777777" w:rsidR="00525E85" w:rsidRPr="00525E85" w:rsidRDefault="00525E85" w:rsidP="0003002B">
      <w:pPr>
        <w:jc w:val="both"/>
        <w:rPr>
          <w:b/>
          <w:sz w:val="28"/>
          <w:szCs w:val="28"/>
          <w:u w:val="single"/>
        </w:rPr>
      </w:pPr>
    </w:p>
    <w:p w14:paraId="6B6AECFA" w14:textId="09134437" w:rsidR="00D828AC" w:rsidRDefault="00D828AC" w:rsidP="00D828AC">
      <w:pPr>
        <w:pStyle w:val="ListParagraph"/>
        <w:numPr>
          <w:ilvl w:val="0"/>
          <w:numId w:val="1"/>
        </w:numPr>
        <w:jc w:val="both"/>
        <w:rPr>
          <w:sz w:val="28"/>
          <w:szCs w:val="28"/>
        </w:rPr>
      </w:pPr>
      <w:r>
        <w:rPr>
          <w:sz w:val="28"/>
          <w:szCs w:val="28"/>
        </w:rPr>
        <w:t>Bank reserves the right to issue addendum(s) or amendment(s) to any condition/ specification/ schedule to all bidders before the date of submission. Quotations submitted by the bidder shall be deemed to cover the effect of such addendum(s)/ amendment(s) issued and such addendum(s)/ amendment(s) duly signed by the bidder shall be submitted alongwith the Quotations.</w:t>
      </w:r>
    </w:p>
    <w:p w14:paraId="011F0454" w14:textId="77777777" w:rsidR="00525E85" w:rsidRDefault="00525E85" w:rsidP="00525E85">
      <w:pPr>
        <w:pStyle w:val="ListParagraph"/>
        <w:jc w:val="both"/>
        <w:rPr>
          <w:sz w:val="28"/>
          <w:szCs w:val="28"/>
        </w:rPr>
      </w:pPr>
    </w:p>
    <w:p w14:paraId="278B19CC" w14:textId="3E5BCE3F" w:rsidR="00390773" w:rsidRDefault="00D828AC" w:rsidP="00D828AC">
      <w:pPr>
        <w:pStyle w:val="ListParagraph"/>
        <w:numPr>
          <w:ilvl w:val="0"/>
          <w:numId w:val="1"/>
        </w:numPr>
        <w:jc w:val="both"/>
        <w:rPr>
          <w:sz w:val="28"/>
          <w:szCs w:val="28"/>
        </w:rPr>
      </w:pPr>
      <w:r>
        <w:rPr>
          <w:sz w:val="28"/>
          <w:szCs w:val="28"/>
        </w:rPr>
        <w:t>Bid shall remain valid upto 31/03/2027</w:t>
      </w:r>
      <w:r w:rsidR="00390773">
        <w:rPr>
          <w:sz w:val="28"/>
          <w:szCs w:val="28"/>
        </w:rPr>
        <w:t xml:space="preserve"> after the date of bid opening prescribed by the purchaser. A bid valid for shorter period shall be rejected by purchaser as non-responsive. Bank reserves the right to continue/ increase the period of AMC on same terms and conditions for further </w:t>
      </w:r>
      <w:r w:rsidR="00390773">
        <w:rPr>
          <w:sz w:val="28"/>
          <w:szCs w:val="28"/>
        </w:rPr>
        <w:lastRenderedPageBreak/>
        <w:t>period of one year considering the performance, services rendered by the vendor.</w:t>
      </w:r>
    </w:p>
    <w:p w14:paraId="1DF5A890" w14:textId="77777777" w:rsidR="00525E85" w:rsidRPr="00525E85" w:rsidRDefault="00525E85" w:rsidP="00525E85">
      <w:pPr>
        <w:jc w:val="both"/>
        <w:rPr>
          <w:sz w:val="28"/>
          <w:szCs w:val="28"/>
        </w:rPr>
      </w:pPr>
    </w:p>
    <w:p w14:paraId="5E526FE0" w14:textId="77777777" w:rsidR="00525E85" w:rsidRDefault="00390773" w:rsidP="00D828AC">
      <w:pPr>
        <w:pStyle w:val="ListParagraph"/>
        <w:numPr>
          <w:ilvl w:val="0"/>
          <w:numId w:val="1"/>
        </w:numPr>
        <w:jc w:val="both"/>
        <w:rPr>
          <w:sz w:val="28"/>
          <w:szCs w:val="28"/>
        </w:rPr>
      </w:pPr>
      <w:r>
        <w:rPr>
          <w:sz w:val="28"/>
          <w:szCs w:val="28"/>
        </w:rPr>
        <w:t>All the prices quoted by the vendor shall be in Indian Rupees, firm not be subject to any price escalation.</w:t>
      </w:r>
    </w:p>
    <w:p w14:paraId="432CAE4C" w14:textId="1B9ADB24" w:rsidR="00D828AC" w:rsidRPr="00525E85" w:rsidRDefault="00390773" w:rsidP="00525E85">
      <w:pPr>
        <w:jc w:val="both"/>
        <w:rPr>
          <w:sz w:val="28"/>
          <w:szCs w:val="28"/>
        </w:rPr>
      </w:pPr>
      <w:r w:rsidRPr="00525E85">
        <w:rPr>
          <w:sz w:val="28"/>
          <w:szCs w:val="28"/>
        </w:rPr>
        <w:t xml:space="preserve"> </w:t>
      </w:r>
    </w:p>
    <w:p w14:paraId="3968B4FF" w14:textId="77777777" w:rsidR="00525E85" w:rsidRPr="00525E85" w:rsidRDefault="00733AA2" w:rsidP="00D828AC">
      <w:pPr>
        <w:pStyle w:val="ListParagraph"/>
        <w:numPr>
          <w:ilvl w:val="0"/>
          <w:numId w:val="1"/>
        </w:numPr>
        <w:jc w:val="both"/>
        <w:rPr>
          <w:b/>
          <w:sz w:val="28"/>
          <w:szCs w:val="28"/>
          <w:u w:val="single"/>
        </w:rPr>
      </w:pPr>
      <w:r>
        <w:rPr>
          <w:sz w:val="28"/>
          <w:szCs w:val="28"/>
        </w:rPr>
        <w:t>For the purpose of present job,</w:t>
      </w:r>
      <w:r w:rsidR="004C3BC2">
        <w:rPr>
          <w:sz w:val="28"/>
          <w:szCs w:val="28"/>
        </w:rPr>
        <w:t xml:space="preserve"> a single stage bidding process will be followed. </w:t>
      </w:r>
      <w:r w:rsidR="004C3BC2" w:rsidRPr="00152F1B">
        <w:rPr>
          <w:b/>
          <w:sz w:val="28"/>
          <w:szCs w:val="28"/>
          <w:u w:val="single"/>
        </w:rPr>
        <w:t xml:space="preserve">Bidder will have to submit the Bid in two sealed </w:t>
      </w:r>
      <w:r w:rsidR="00152F1B" w:rsidRPr="00152F1B">
        <w:rPr>
          <w:b/>
          <w:sz w:val="28"/>
          <w:szCs w:val="28"/>
          <w:u w:val="single"/>
        </w:rPr>
        <w:t>(Technical and Commercial), duly superscripting “Quotation for 3ed party AMC rates for Hardware &amp; Peripherals”.</w:t>
      </w:r>
      <w:r w:rsidR="00152F1B">
        <w:rPr>
          <w:b/>
          <w:sz w:val="28"/>
          <w:szCs w:val="28"/>
          <w:u w:val="single"/>
        </w:rPr>
        <w:t xml:space="preserve"> </w:t>
      </w:r>
      <w:r w:rsidR="00152F1B">
        <w:rPr>
          <w:sz w:val="28"/>
          <w:szCs w:val="28"/>
        </w:rPr>
        <w:t>The bid shall be typed or written in indelible ink and shall be signed by bidder</w:t>
      </w:r>
      <w:r w:rsidR="00525E85">
        <w:rPr>
          <w:sz w:val="28"/>
          <w:szCs w:val="28"/>
        </w:rPr>
        <w:t xml:space="preserve"> or a person duly authorized to bind the bidder to the contact.</w:t>
      </w:r>
    </w:p>
    <w:p w14:paraId="38A6E83F" w14:textId="00F47B4C" w:rsidR="00733AA2" w:rsidRPr="00525E85" w:rsidRDefault="00152F1B" w:rsidP="00525E85">
      <w:pPr>
        <w:jc w:val="both"/>
        <w:rPr>
          <w:b/>
          <w:sz w:val="28"/>
          <w:szCs w:val="28"/>
          <w:u w:val="single"/>
        </w:rPr>
      </w:pPr>
      <w:r w:rsidRPr="00525E85">
        <w:rPr>
          <w:sz w:val="28"/>
          <w:szCs w:val="28"/>
        </w:rPr>
        <w:t xml:space="preserve"> </w:t>
      </w:r>
    </w:p>
    <w:p w14:paraId="4D9FD39D" w14:textId="49D570A6" w:rsidR="00525E85" w:rsidRDefault="00525E85" w:rsidP="008945D6">
      <w:pPr>
        <w:pStyle w:val="ListParagraph"/>
        <w:numPr>
          <w:ilvl w:val="0"/>
          <w:numId w:val="1"/>
        </w:numPr>
        <w:jc w:val="both"/>
        <w:rPr>
          <w:sz w:val="28"/>
          <w:szCs w:val="28"/>
        </w:rPr>
      </w:pPr>
      <w:r>
        <w:t>​</w:t>
      </w:r>
      <w:r w:rsidRPr="00525E85">
        <w:rPr>
          <w:sz w:val="28"/>
          <w:szCs w:val="28"/>
        </w:rPr>
        <w:t>The Bank reserves the right to accept or reject any Tender and to cancel the tendering process and reject all tenders at any time prior to the award of Contract without thereby incurring any liability to the affected bidder or bidders or any obligation to inform the affected bidder or bidders of the grounds for the bank's action.</w:t>
      </w:r>
    </w:p>
    <w:p w14:paraId="2B2B2EF9" w14:textId="77777777" w:rsidR="00525E85" w:rsidRPr="00525E85" w:rsidRDefault="00525E85" w:rsidP="00525E85">
      <w:pPr>
        <w:rPr>
          <w:sz w:val="28"/>
          <w:szCs w:val="28"/>
        </w:rPr>
      </w:pPr>
    </w:p>
    <w:p w14:paraId="07860F5F" w14:textId="6F113ED1" w:rsidR="00525E85" w:rsidRDefault="00525E85" w:rsidP="00E6466C">
      <w:pPr>
        <w:pStyle w:val="ListParagraph"/>
        <w:numPr>
          <w:ilvl w:val="0"/>
          <w:numId w:val="1"/>
        </w:numPr>
        <w:jc w:val="both"/>
        <w:rPr>
          <w:sz w:val="28"/>
          <w:szCs w:val="28"/>
        </w:rPr>
      </w:pPr>
      <w:r w:rsidRPr="00525E85">
        <w:rPr>
          <w:sz w:val="28"/>
          <w:szCs w:val="28"/>
        </w:rPr>
        <w:t>​The quantities of various items mentioned in Annexure - II are indicative and there could be variations with the actual numbers.</w:t>
      </w:r>
    </w:p>
    <w:p w14:paraId="5EE4F26D" w14:textId="77777777" w:rsidR="00E6466C" w:rsidRPr="00E6466C" w:rsidRDefault="00E6466C" w:rsidP="00E6466C">
      <w:pPr>
        <w:jc w:val="both"/>
        <w:rPr>
          <w:sz w:val="28"/>
          <w:szCs w:val="28"/>
        </w:rPr>
      </w:pPr>
    </w:p>
    <w:p w14:paraId="3D08611D" w14:textId="3692702C" w:rsidR="00525E85" w:rsidRDefault="00525E85" w:rsidP="00E6466C">
      <w:pPr>
        <w:pStyle w:val="ListParagraph"/>
        <w:numPr>
          <w:ilvl w:val="0"/>
          <w:numId w:val="1"/>
        </w:numPr>
        <w:jc w:val="both"/>
        <w:rPr>
          <w:sz w:val="28"/>
          <w:szCs w:val="28"/>
        </w:rPr>
      </w:pPr>
      <w:r w:rsidRPr="00525E85">
        <w:rPr>
          <w:sz w:val="28"/>
          <w:szCs w:val="28"/>
        </w:rPr>
        <w:t>​The parts replacement will either be new parts or equivalent to new parts.</w:t>
      </w:r>
    </w:p>
    <w:p w14:paraId="3A260D3A" w14:textId="77777777" w:rsidR="00E6466C" w:rsidRPr="00E6466C" w:rsidRDefault="00E6466C" w:rsidP="00E6466C">
      <w:pPr>
        <w:jc w:val="both"/>
        <w:rPr>
          <w:sz w:val="28"/>
          <w:szCs w:val="28"/>
        </w:rPr>
      </w:pPr>
    </w:p>
    <w:p w14:paraId="058278D2" w14:textId="781CCF6D" w:rsidR="00525E85" w:rsidRDefault="00525E85" w:rsidP="00E6466C">
      <w:pPr>
        <w:pStyle w:val="ListParagraph"/>
        <w:numPr>
          <w:ilvl w:val="0"/>
          <w:numId w:val="1"/>
        </w:numPr>
        <w:jc w:val="both"/>
        <w:rPr>
          <w:sz w:val="28"/>
          <w:szCs w:val="28"/>
        </w:rPr>
      </w:pPr>
      <w:r w:rsidRPr="00525E85">
        <w:rPr>
          <w:sz w:val="28"/>
          <w:szCs w:val="28"/>
        </w:rPr>
        <w:t>​All maintenance / repairs shall be attended by the vendor or authorized personnel of the vendor.</w:t>
      </w:r>
    </w:p>
    <w:p w14:paraId="2F583F7A" w14:textId="77777777" w:rsidR="00E6466C" w:rsidRPr="00E6466C" w:rsidRDefault="00E6466C" w:rsidP="00E6466C">
      <w:pPr>
        <w:jc w:val="both"/>
        <w:rPr>
          <w:sz w:val="28"/>
          <w:szCs w:val="28"/>
        </w:rPr>
      </w:pPr>
    </w:p>
    <w:p w14:paraId="7961B740" w14:textId="4C16E6ED" w:rsidR="00525E85" w:rsidRDefault="00525E85" w:rsidP="00E6466C">
      <w:pPr>
        <w:pStyle w:val="ListParagraph"/>
        <w:numPr>
          <w:ilvl w:val="0"/>
          <w:numId w:val="2"/>
        </w:numPr>
        <w:jc w:val="both"/>
        <w:rPr>
          <w:sz w:val="28"/>
          <w:szCs w:val="28"/>
        </w:rPr>
      </w:pPr>
      <w:r w:rsidRPr="00525E85">
        <w:rPr>
          <w:sz w:val="28"/>
          <w:szCs w:val="28"/>
        </w:rPr>
        <w:t>​The vendor shall maintain adequate spare machines and other spares at site to facilitate any temporary replacement.</w:t>
      </w:r>
    </w:p>
    <w:p w14:paraId="7FAA904B" w14:textId="77777777" w:rsidR="00E6466C" w:rsidRPr="00525E85" w:rsidRDefault="00E6466C" w:rsidP="00E6466C">
      <w:pPr>
        <w:pStyle w:val="ListParagraph"/>
        <w:jc w:val="both"/>
        <w:rPr>
          <w:sz w:val="28"/>
          <w:szCs w:val="28"/>
        </w:rPr>
      </w:pPr>
    </w:p>
    <w:p w14:paraId="34BFFD79" w14:textId="277D9893" w:rsidR="00525E85" w:rsidRDefault="00525E85" w:rsidP="00E6466C">
      <w:pPr>
        <w:pStyle w:val="ListParagraph"/>
        <w:numPr>
          <w:ilvl w:val="0"/>
          <w:numId w:val="2"/>
        </w:numPr>
        <w:spacing w:after="200" w:line="276" w:lineRule="auto"/>
        <w:jc w:val="both"/>
        <w:rPr>
          <w:sz w:val="28"/>
          <w:szCs w:val="28"/>
        </w:rPr>
      </w:pPr>
      <w:r w:rsidRPr="00525E85">
        <w:rPr>
          <w:sz w:val="28"/>
          <w:szCs w:val="28"/>
        </w:rPr>
        <w:t>​</w:t>
      </w:r>
      <w:r>
        <w:rPr>
          <w:sz w:val="28"/>
          <w:szCs w:val="28"/>
        </w:rPr>
        <w:t xml:space="preserve"> </w:t>
      </w:r>
      <w:r w:rsidRPr="00525E85">
        <w:rPr>
          <w:sz w:val="28"/>
          <w:szCs w:val="28"/>
        </w:rPr>
        <w:t>The Computer Systems / machines shall continue to remain covered during transit as well as at the new location, when moved for maintenance or for any other purpose with the knowledge of the vendor.</w:t>
      </w:r>
    </w:p>
    <w:p w14:paraId="24C24BB3" w14:textId="77777777" w:rsidR="00E6466C" w:rsidRPr="00E6466C" w:rsidRDefault="00E6466C" w:rsidP="00E6466C">
      <w:pPr>
        <w:pStyle w:val="ListParagraph"/>
        <w:rPr>
          <w:sz w:val="28"/>
          <w:szCs w:val="28"/>
        </w:rPr>
      </w:pPr>
    </w:p>
    <w:p w14:paraId="446BE219" w14:textId="6937F91A" w:rsidR="00525E85" w:rsidRDefault="005542C5" w:rsidP="005542C5">
      <w:pPr>
        <w:pStyle w:val="ListParagraph"/>
        <w:numPr>
          <w:ilvl w:val="0"/>
          <w:numId w:val="2"/>
        </w:numPr>
        <w:spacing w:after="200" w:line="276" w:lineRule="auto"/>
        <w:jc w:val="both"/>
        <w:rPr>
          <w:sz w:val="28"/>
          <w:szCs w:val="28"/>
        </w:rPr>
      </w:pPr>
      <w:r>
        <w:rPr>
          <w:sz w:val="28"/>
          <w:szCs w:val="28"/>
        </w:rPr>
        <w:t xml:space="preserve"> </w:t>
      </w:r>
      <w:r w:rsidR="00525E85" w:rsidRPr="005542C5">
        <w:rPr>
          <w:sz w:val="28"/>
          <w:szCs w:val="28"/>
        </w:rPr>
        <w:t>In case the Computer Systems / machines are moved for the purpose of maintenance, such costs / charges shall be borne by the vendor.</w:t>
      </w:r>
    </w:p>
    <w:p w14:paraId="25375035" w14:textId="77777777" w:rsidR="005542C5" w:rsidRPr="005542C5" w:rsidRDefault="005542C5" w:rsidP="005542C5">
      <w:pPr>
        <w:pStyle w:val="ListParagraph"/>
        <w:rPr>
          <w:sz w:val="28"/>
          <w:szCs w:val="28"/>
        </w:rPr>
      </w:pPr>
    </w:p>
    <w:p w14:paraId="79CDBC6F" w14:textId="727285B9" w:rsidR="00525E85" w:rsidRDefault="005542C5" w:rsidP="005542C5">
      <w:pPr>
        <w:pStyle w:val="ListParagraph"/>
        <w:numPr>
          <w:ilvl w:val="0"/>
          <w:numId w:val="2"/>
        </w:numPr>
        <w:spacing w:after="200" w:line="276" w:lineRule="auto"/>
        <w:jc w:val="both"/>
        <w:rPr>
          <w:sz w:val="28"/>
          <w:szCs w:val="28"/>
        </w:rPr>
      </w:pPr>
      <w:r>
        <w:rPr>
          <w:sz w:val="28"/>
          <w:szCs w:val="28"/>
        </w:rPr>
        <w:t xml:space="preserve"> </w:t>
      </w:r>
      <w:r w:rsidR="00525E85" w:rsidRPr="005542C5">
        <w:rPr>
          <w:sz w:val="28"/>
          <w:szCs w:val="28"/>
        </w:rPr>
        <w:t>In case of scheduled equipment being shifted to any other locations maintenance shall continue to be applicable.</w:t>
      </w:r>
    </w:p>
    <w:p w14:paraId="06BC7D99" w14:textId="77777777" w:rsidR="005542C5" w:rsidRPr="005542C5" w:rsidRDefault="005542C5" w:rsidP="005542C5">
      <w:pPr>
        <w:pStyle w:val="ListParagraph"/>
        <w:rPr>
          <w:sz w:val="28"/>
          <w:szCs w:val="28"/>
        </w:rPr>
      </w:pPr>
    </w:p>
    <w:p w14:paraId="64C2E8FB" w14:textId="10B513B1" w:rsidR="00525E85" w:rsidRDefault="005542C5" w:rsidP="00350514">
      <w:pPr>
        <w:pStyle w:val="ListParagraph"/>
        <w:numPr>
          <w:ilvl w:val="0"/>
          <w:numId w:val="2"/>
        </w:numPr>
        <w:shd w:val="clear" w:color="auto" w:fill="FFFFFF"/>
        <w:spacing w:before="100" w:after="100" w:line="276" w:lineRule="auto"/>
        <w:ind w:left="0"/>
        <w:jc w:val="both"/>
        <w:rPr>
          <w:sz w:val="28"/>
          <w:szCs w:val="28"/>
        </w:rPr>
      </w:pPr>
      <w:r w:rsidRPr="005542C5">
        <w:rPr>
          <w:sz w:val="28"/>
          <w:szCs w:val="28"/>
        </w:rPr>
        <w:t xml:space="preserve"> </w:t>
      </w:r>
      <w:r w:rsidR="00525E85" w:rsidRPr="005542C5">
        <w:rPr>
          <w:sz w:val="28"/>
          <w:szCs w:val="28"/>
        </w:rPr>
        <w:t>In case of any up-grade of the system during the proposed maintenance period the maintenance shall also cover the upgraded system for the said contract period.</w:t>
      </w:r>
    </w:p>
    <w:p w14:paraId="1C56CB61" w14:textId="77777777" w:rsidR="005542C5" w:rsidRPr="005542C5" w:rsidRDefault="005542C5" w:rsidP="005542C5">
      <w:pPr>
        <w:pStyle w:val="ListParagraph"/>
        <w:rPr>
          <w:sz w:val="28"/>
          <w:szCs w:val="28"/>
        </w:rPr>
      </w:pPr>
    </w:p>
    <w:p w14:paraId="2470CC5D" w14:textId="0DC12E0B" w:rsidR="00525E85" w:rsidRDefault="005542C5" w:rsidP="005542C5">
      <w:pPr>
        <w:numPr>
          <w:ilvl w:val="0"/>
          <w:numId w:val="2"/>
        </w:numPr>
        <w:shd w:val="clear" w:color="auto" w:fill="FFFFFF"/>
        <w:spacing w:before="100" w:after="100"/>
        <w:ind w:left="0"/>
        <w:jc w:val="both"/>
        <w:rPr>
          <w:sz w:val="28"/>
          <w:szCs w:val="28"/>
        </w:rPr>
      </w:pPr>
      <w:r>
        <w:rPr>
          <w:sz w:val="28"/>
          <w:szCs w:val="28"/>
        </w:rPr>
        <w:t xml:space="preserve"> </w:t>
      </w:r>
      <w:r w:rsidR="00525E85" w:rsidRPr="00525E85">
        <w:rPr>
          <w:sz w:val="28"/>
          <w:szCs w:val="28"/>
        </w:rPr>
        <w:t>Bank may replace the scheduled equipment under maintenance and also may purchase new components. The payment for the remaining system will be made on pro rata basis.</w:t>
      </w:r>
    </w:p>
    <w:p w14:paraId="2088BC1B" w14:textId="77777777" w:rsidR="005542C5" w:rsidRPr="00525E85" w:rsidRDefault="005542C5" w:rsidP="005542C5">
      <w:pPr>
        <w:shd w:val="clear" w:color="auto" w:fill="FFFFFF"/>
        <w:spacing w:before="100" w:after="100"/>
        <w:jc w:val="both"/>
        <w:rPr>
          <w:sz w:val="28"/>
          <w:szCs w:val="28"/>
        </w:rPr>
      </w:pPr>
    </w:p>
    <w:p w14:paraId="165CC3D6" w14:textId="47100D13" w:rsidR="00525E85" w:rsidRDefault="005542C5" w:rsidP="005542C5">
      <w:pPr>
        <w:numPr>
          <w:ilvl w:val="0"/>
          <w:numId w:val="2"/>
        </w:numPr>
        <w:shd w:val="clear" w:color="auto" w:fill="FFFFFF"/>
        <w:spacing w:before="100" w:after="100" w:line="351" w:lineRule="atLeast"/>
        <w:ind w:left="0"/>
        <w:jc w:val="both"/>
        <w:rPr>
          <w:sz w:val="28"/>
          <w:szCs w:val="28"/>
        </w:rPr>
      </w:pPr>
      <w:r>
        <w:rPr>
          <w:sz w:val="28"/>
          <w:szCs w:val="28"/>
        </w:rPr>
        <w:t xml:space="preserve"> </w:t>
      </w:r>
      <w:r w:rsidR="00525E85" w:rsidRPr="00525E85">
        <w:rPr>
          <w:sz w:val="28"/>
          <w:szCs w:val="28"/>
        </w:rPr>
        <w:t>In case within the contract period, for any reasons, the systems under maintenance are disposed off by the Bank, the contract amount for that particular system shall be paid on a pro rata basis.</w:t>
      </w:r>
    </w:p>
    <w:p w14:paraId="33C7C67A" w14:textId="77777777" w:rsidR="005542C5" w:rsidRDefault="005542C5" w:rsidP="005542C5">
      <w:pPr>
        <w:shd w:val="clear" w:color="auto" w:fill="FFFFFF"/>
        <w:spacing w:before="100" w:after="100" w:line="351" w:lineRule="atLeast"/>
        <w:jc w:val="both"/>
        <w:rPr>
          <w:sz w:val="28"/>
          <w:szCs w:val="28"/>
        </w:rPr>
      </w:pPr>
    </w:p>
    <w:p w14:paraId="7FD1971F" w14:textId="516B50B0" w:rsidR="00525E85" w:rsidRDefault="005542C5" w:rsidP="005542C5">
      <w:pPr>
        <w:pStyle w:val="NormalWeb"/>
        <w:numPr>
          <w:ilvl w:val="0"/>
          <w:numId w:val="2"/>
        </w:numPr>
        <w:shd w:val="clear" w:color="auto" w:fill="FFFFFF"/>
        <w:spacing w:beforeAutospacing="0" w:afterAutospacing="0"/>
        <w:jc w:val="both"/>
        <w:rPr>
          <w:sz w:val="28"/>
          <w:szCs w:val="28"/>
        </w:rPr>
      </w:pPr>
      <w:r>
        <w:rPr>
          <w:sz w:val="28"/>
          <w:szCs w:val="28"/>
        </w:rPr>
        <w:t xml:space="preserve"> </w:t>
      </w:r>
      <w:r w:rsidR="00525E85" w:rsidRPr="00525E85">
        <w:rPr>
          <w:sz w:val="28"/>
          <w:szCs w:val="28"/>
        </w:rPr>
        <w:t>The vendor shall be liable for any loss or damage to the scheduled equipment caused due to negligence of the vendor during the contract period.</w:t>
      </w:r>
    </w:p>
    <w:p w14:paraId="74B8B814" w14:textId="77777777" w:rsidR="005542C5" w:rsidRPr="00525E85" w:rsidRDefault="005542C5" w:rsidP="005542C5">
      <w:pPr>
        <w:pStyle w:val="NormalWeb"/>
        <w:shd w:val="clear" w:color="auto" w:fill="FFFFFF"/>
        <w:spacing w:beforeAutospacing="0" w:afterAutospacing="0"/>
        <w:jc w:val="both"/>
        <w:rPr>
          <w:sz w:val="28"/>
          <w:szCs w:val="28"/>
        </w:rPr>
      </w:pPr>
    </w:p>
    <w:p w14:paraId="269F6AD0" w14:textId="1D033EB1" w:rsidR="00525E85" w:rsidRDefault="005542C5" w:rsidP="00525E85">
      <w:pPr>
        <w:pStyle w:val="NormalWeb"/>
        <w:numPr>
          <w:ilvl w:val="0"/>
          <w:numId w:val="2"/>
        </w:numPr>
        <w:shd w:val="clear" w:color="auto" w:fill="FFFFFF"/>
        <w:spacing w:beforeAutospacing="0" w:afterAutospacing="0"/>
        <w:rPr>
          <w:sz w:val="28"/>
          <w:szCs w:val="28"/>
        </w:rPr>
      </w:pPr>
      <w:r>
        <w:rPr>
          <w:sz w:val="28"/>
          <w:szCs w:val="28"/>
        </w:rPr>
        <w:t xml:space="preserve"> </w:t>
      </w:r>
      <w:r w:rsidR="00525E85" w:rsidRPr="00525E85">
        <w:rPr>
          <w:sz w:val="28"/>
          <w:szCs w:val="28"/>
        </w:rPr>
        <w:t>Organization should have local office at Ludhiana CITY &amp; provide supporting documents for the same.</w:t>
      </w:r>
    </w:p>
    <w:p w14:paraId="1C69AB30" w14:textId="77777777" w:rsidR="005542C5" w:rsidRPr="00525E85" w:rsidRDefault="005542C5" w:rsidP="005542C5">
      <w:pPr>
        <w:pStyle w:val="NormalWeb"/>
        <w:shd w:val="clear" w:color="auto" w:fill="FFFFFF"/>
        <w:spacing w:beforeAutospacing="0" w:afterAutospacing="0"/>
        <w:rPr>
          <w:sz w:val="28"/>
          <w:szCs w:val="28"/>
        </w:rPr>
      </w:pPr>
    </w:p>
    <w:p w14:paraId="4CD16C6D" w14:textId="2B04F6BB" w:rsidR="00525E85" w:rsidRPr="00525E85" w:rsidRDefault="005542C5" w:rsidP="005542C5">
      <w:pPr>
        <w:pStyle w:val="NormalWeb"/>
        <w:numPr>
          <w:ilvl w:val="0"/>
          <w:numId w:val="2"/>
        </w:numPr>
        <w:shd w:val="clear" w:color="auto" w:fill="FFFFFF"/>
        <w:spacing w:beforeAutospacing="0" w:afterAutospacing="0"/>
        <w:jc w:val="both"/>
        <w:rPr>
          <w:sz w:val="28"/>
          <w:szCs w:val="28"/>
        </w:rPr>
      </w:pPr>
      <w:r>
        <w:rPr>
          <w:sz w:val="28"/>
          <w:szCs w:val="28"/>
        </w:rPr>
        <w:t xml:space="preserve"> </w:t>
      </w:r>
      <w:r w:rsidR="00525E85" w:rsidRPr="00525E85">
        <w:rPr>
          <w:sz w:val="28"/>
          <w:szCs w:val="28"/>
        </w:rPr>
        <w:t>The jurisdiction for the purpose of settlement of any dispute or differences whatsoever in respect of or relating to or arising out of or in any way touching this contract or the terms and conditions thereof or the contraction / interpretation thereof shall be that of the appropriate Court in Ludhiana. The jurisdiction of any other Court other than Ludhiana is specifically excluded.</w:t>
      </w:r>
    </w:p>
    <w:p w14:paraId="19397AA6" w14:textId="787A29D7" w:rsidR="00525E85" w:rsidRPr="00525E85" w:rsidRDefault="005542C5" w:rsidP="005542C5">
      <w:pPr>
        <w:pStyle w:val="NormalWeb"/>
        <w:numPr>
          <w:ilvl w:val="0"/>
          <w:numId w:val="2"/>
        </w:numPr>
        <w:shd w:val="clear" w:color="auto" w:fill="FFFFFF"/>
        <w:spacing w:beforeAutospacing="0" w:afterAutospacing="0"/>
        <w:jc w:val="both"/>
        <w:rPr>
          <w:sz w:val="28"/>
          <w:szCs w:val="28"/>
        </w:rPr>
      </w:pPr>
      <w:r>
        <w:rPr>
          <w:sz w:val="28"/>
          <w:szCs w:val="28"/>
        </w:rPr>
        <w:t xml:space="preserve"> </w:t>
      </w:r>
      <w:r w:rsidR="00525E85" w:rsidRPr="00525E85">
        <w:rPr>
          <w:sz w:val="28"/>
          <w:szCs w:val="28"/>
        </w:rPr>
        <w:t>Those bids, who were providing the AMC services to Central Bank but whose services were not found satisfactory, will be rejected even if their bids are L1, so these service providers need not apply for bid.</w:t>
      </w:r>
    </w:p>
    <w:p w14:paraId="4D22FF1B" w14:textId="77777777" w:rsidR="00525E85" w:rsidRPr="005542C5" w:rsidRDefault="00525E85" w:rsidP="005542C5">
      <w:pPr>
        <w:shd w:val="clear" w:color="auto" w:fill="FFFFFF"/>
        <w:spacing w:before="351" w:after="100" w:line="301" w:lineRule="atLeast"/>
        <w:ind w:left="360"/>
        <w:jc w:val="both"/>
        <w:outlineLvl w:val="2"/>
        <w:rPr>
          <w:b/>
          <w:sz w:val="28"/>
          <w:szCs w:val="28"/>
          <w:u w:val="single"/>
        </w:rPr>
      </w:pPr>
      <w:r w:rsidRPr="005542C5">
        <w:rPr>
          <w:b/>
          <w:sz w:val="28"/>
          <w:szCs w:val="28"/>
          <w:u w:val="single"/>
        </w:rPr>
        <w:t>C. Scope of the work.</w:t>
      </w:r>
    </w:p>
    <w:p w14:paraId="52A18F9D" w14:textId="77777777" w:rsidR="00525E85" w:rsidRDefault="00525E85" w:rsidP="005542C5">
      <w:pPr>
        <w:pStyle w:val="ListParagraph"/>
        <w:shd w:val="clear" w:color="auto" w:fill="FFFFFF"/>
        <w:jc w:val="both"/>
        <w:rPr>
          <w:sz w:val="28"/>
          <w:szCs w:val="28"/>
        </w:rPr>
      </w:pPr>
      <w:r w:rsidRPr="00525E85">
        <w:rPr>
          <w:sz w:val="28"/>
          <w:szCs w:val="28"/>
        </w:rPr>
        <w:t>i) Installation of operating systems (Windows &amp; Server), antivirus packages and other application tools as desired by Bank at client systems.</w:t>
      </w:r>
    </w:p>
    <w:p w14:paraId="01A40902" w14:textId="77777777" w:rsidR="005542C5" w:rsidRPr="00525E85" w:rsidRDefault="005542C5" w:rsidP="005542C5">
      <w:pPr>
        <w:pStyle w:val="ListParagraph"/>
        <w:shd w:val="clear" w:color="auto" w:fill="FFFFFF"/>
        <w:jc w:val="both"/>
        <w:rPr>
          <w:sz w:val="28"/>
          <w:szCs w:val="28"/>
        </w:rPr>
      </w:pPr>
    </w:p>
    <w:p w14:paraId="1B0F6DF4" w14:textId="0CFA346C" w:rsidR="00525E85" w:rsidRDefault="00525E85" w:rsidP="005542C5">
      <w:pPr>
        <w:pStyle w:val="ListParagraph"/>
        <w:shd w:val="clear" w:color="auto" w:fill="FFFFFF"/>
        <w:jc w:val="both"/>
        <w:rPr>
          <w:sz w:val="28"/>
          <w:szCs w:val="28"/>
        </w:rPr>
      </w:pPr>
      <w:r w:rsidRPr="00525E85">
        <w:rPr>
          <w:sz w:val="28"/>
          <w:szCs w:val="28"/>
        </w:rPr>
        <w:t>ii) Maintain and configuring windows advanced server - Domain controller. Creating and maintaining of users and other related activities under windows server / client operating systems</w:t>
      </w:r>
      <w:r w:rsidR="005542C5">
        <w:rPr>
          <w:sz w:val="28"/>
          <w:szCs w:val="28"/>
        </w:rPr>
        <w:t>.</w:t>
      </w:r>
    </w:p>
    <w:p w14:paraId="75B9CA88" w14:textId="77777777" w:rsidR="005542C5" w:rsidRPr="00525E85" w:rsidRDefault="005542C5" w:rsidP="005542C5">
      <w:pPr>
        <w:pStyle w:val="ListParagraph"/>
        <w:shd w:val="clear" w:color="auto" w:fill="FFFFFF"/>
        <w:jc w:val="both"/>
        <w:rPr>
          <w:sz w:val="28"/>
          <w:szCs w:val="28"/>
        </w:rPr>
      </w:pPr>
    </w:p>
    <w:p w14:paraId="39F9DD0B" w14:textId="6F6C40EE" w:rsidR="00525E85" w:rsidRDefault="005542C5" w:rsidP="005542C5">
      <w:pPr>
        <w:pStyle w:val="ListParagraph"/>
        <w:shd w:val="clear" w:color="auto" w:fill="FFFFFF"/>
        <w:jc w:val="both"/>
        <w:rPr>
          <w:sz w:val="28"/>
          <w:szCs w:val="28"/>
        </w:rPr>
      </w:pPr>
      <w:r>
        <w:rPr>
          <w:sz w:val="28"/>
          <w:szCs w:val="28"/>
        </w:rPr>
        <w:t xml:space="preserve">iv) </w:t>
      </w:r>
      <w:r w:rsidR="00525E85" w:rsidRPr="00525E85">
        <w:rPr>
          <w:sz w:val="28"/>
          <w:szCs w:val="28"/>
        </w:rPr>
        <w:t>The systems support should include the trouble shooting for O.S. (Windows &amp; Server etc.) creating and deleting of network ID, network rights management, configuration management etc. The vendor shall carry out a monthly Preventive Maintenance (PM) in all the computer systems and systems accessories included in AMC.</w:t>
      </w:r>
    </w:p>
    <w:p w14:paraId="739BAAB1" w14:textId="77777777" w:rsidR="005542C5" w:rsidRPr="00525E85" w:rsidRDefault="005542C5" w:rsidP="005542C5">
      <w:pPr>
        <w:pStyle w:val="ListParagraph"/>
        <w:shd w:val="clear" w:color="auto" w:fill="FFFFFF"/>
        <w:jc w:val="both"/>
        <w:rPr>
          <w:sz w:val="28"/>
          <w:szCs w:val="28"/>
        </w:rPr>
      </w:pPr>
    </w:p>
    <w:p w14:paraId="41A1B9B3" w14:textId="5CAA495D" w:rsidR="00525E85" w:rsidRDefault="00525E85" w:rsidP="005542C5">
      <w:pPr>
        <w:pStyle w:val="ListParagraph"/>
        <w:numPr>
          <w:ilvl w:val="0"/>
          <w:numId w:val="21"/>
        </w:numPr>
        <w:jc w:val="both"/>
        <w:rPr>
          <w:sz w:val="28"/>
          <w:szCs w:val="28"/>
        </w:rPr>
      </w:pPr>
      <w:r w:rsidRPr="00525E85">
        <w:rPr>
          <w:sz w:val="28"/>
          <w:szCs w:val="28"/>
        </w:rPr>
        <w:t>AMC contract will also include updating of antivirus software, up gradation of OS in desktop as well as server and other software updation as per bank need wherein the media &amp; necessary updates will be provided by the Bank.</w:t>
      </w:r>
    </w:p>
    <w:p w14:paraId="2703ED10" w14:textId="77777777" w:rsidR="005542C5" w:rsidRPr="00525E85" w:rsidRDefault="005542C5" w:rsidP="005542C5">
      <w:pPr>
        <w:pStyle w:val="ListParagraph"/>
        <w:ind w:left="1440"/>
        <w:jc w:val="both"/>
        <w:rPr>
          <w:sz w:val="28"/>
          <w:szCs w:val="28"/>
        </w:rPr>
      </w:pPr>
    </w:p>
    <w:p w14:paraId="745DE589" w14:textId="77777777" w:rsidR="00525E85" w:rsidRPr="00525E85" w:rsidRDefault="00525E85" w:rsidP="005542C5">
      <w:pPr>
        <w:pStyle w:val="NormalWeb"/>
        <w:numPr>
          <w:ilvl w:val="0"/>
          <w:numId w:val="21"/>
        </w:numPr>
        <w:shd w:val="clear" w:color="auto" w:fill="FFFFFF"/>
        <w:spacing w:before="0" w:beforeAutospacing="0" w:after="200" w:afterAutospacing="0"/>
        <w:jc w:val="both"/>
        <w:rPr>
          <w:sz w:val="28"/>
          <w:szCs w:val="28"/>
        </w:rPr>
      </w:pPr>
      <w:r w:rsidRPr="00525E85">
        <w:rPr>
          <w:sz w:val="28"/>
          <w:szCs w:val="28"/>
        </w:rPr>
        <w:t>This AMC shall consist of preventive and corrective maintenance of the Computer Hardware and will include supply and replacement of unserviceable parts, at vendor’s own cost.</w:t>
      </w:r>
    </w:p>
    <w:p w14:paraId="513BACFC" w14:textId="77777777" w:rsidR="00525E85" w:rsidRPr="00525E85" w:rsidRDefault="00525E85" w:rsidP="005542C5">
      <w:pPr>
        <w:pStyle w:val="NormalWeb"/>
        <w:shd w:val="clear" w:color="auto" w:fill="FFFFFF"/>
        <w:spacing w:before="0" w:beforeAutospacing="0" w:after="200" w:afterAutospacing="0"/>
        <w:ind w:left="720"/>
        <w:jc w:val="both"/>
        <w:rPr>
          <w:sz w:val="28"/>
          <w:szCs w:val="28"/>
        </w:rPr>
      </w:pPr>
      <w:r w:rsidRPr="00525E85">
        <w:rPr>
          <w:sz w:val="28"/>
          <w:szCs w:val="28"/>
        </w:rPr>
        <w:t>vii) All parts of Computer systems, Laser Printers / DeskJet Printers / Dot Matrix Printers (Printer cables, Printer Knobs, Printer heads, Paper Guide, Power codes, cables, Power adapter, I/O lets, Network equipment's, drums, Laser Printer fuser Assembly set, Paper tray(s), ADF Scanners, Flatbed Scanners and all plastic parts etc.,) excluding ribbons and toner cartridges shall be covered under the Annual Maintenance Contract.</w:t>
      </w:r>
    </w:p>
    <w:p w14:paraId="79680EE5" w14:textId="77777777" w:rsidR="00525E85" w:rsidRPr="00525E85" w:rsidRDefault="00525E85" w:rsidP="005542C5">
      <w:pPr>
        <w:pStyle w:val="NormalWeb"/>
        <w:shd w:val="clear" w:color="auto" w:fill="FFFFFF"/>
        <w:spacing w:before="0" w:beforeAutospacing="0" w:after="200" w:afterAutospacing="0"/>
        <w:ind w:left="720"/>
        <w:jc w:val="both"/>
        <w:rPr>
          <w:sz w:val="28"/>
          <w:szCs w:val="28"/>
        </w:rPr>
      </w:pPr>
      <w:r w:rsidRPr="00525E85">
        <w:rPr>
          <w:sz w:val="28"/>
          <w:szCs w:val="28"/>
        </w:rPr>
        <w:t>viii) The Vendor shall keep sufficient spare parts like Hard Disk, Mother Board, Memory, Printer Parts, etc as stand by spare in our Office (preferably at Regional Computer Centre). The Contractor required to maintain 5% stock of hardware for adhoc need (Standby) during AMC for Bank (at Bank Premises).</w:t>
      </w:r>
    </w:p>
    <w:p w14:paraId="28104EBE" w14:textId="77777777" w:rsidR="00525E85" w:rsidRPr="00525E85" w:rsidRDefault="00525E85" w:rsidP="005542C5">
      <w:pPr>
        <w:pStyle w:val="NormalWeb"/>
        <w:shd w:val="clear" w:color="auto" w:fill="FFFFFF"/>
        <w:spacing w:before="0" w:beforeAutospacing="0" w:after="200" w:afterAutospacing="0"/>
        <w:jc w:val="both"/>
        <w:rPr>
          <w:sz w:val="28"/>
          <w:szCs w:val="28"/>
        </w:rPr>
      </w:pPr>
      <w:r w:rsidRPr="00525E85">
        <w:rPr>
          <w:sz w:val="28"/>
          <w:szCs w:val="28"/>
        </w:rPr>
        <w:t>ix) The vendor has to visit the locations as per Annexure- I and take an inventory of Hardware &amp; Peripherals as per AMC awarded and discrepancies, if any, should be brought to the knowledge of Regional Computer Centre in writing with in a period of one week from the date of commencement of AMC period.</w:t>
      </w:r>
    </w:p>
    <w:p w14:paraId="14A9AA10" w14:textId="77777777" w:rsidR="00525E85" w:rsidRPr="00525E85" w:rsidRDefault="00525E85" w:rsidP="005542C5">
      <w:pPr>
        <w:pStyle w:val="NormalWeb"/>
        <w:shd w:val="clear" w:color="auto" w:fill="FFFFFF"/>
        <w:spacing w:before="0" w:beforeAutospacing="0" w:after="200" w:afterAutospacing="0"/>
        <w:jc w:val="both"/>
        <w:rPr>
          <w:sz w:val="28"/>
          <w:szCs w:val="28"/>
        </w:rPr>
      </w:pPr>
      <w:r w:rsidRPr="00525E85">
        <w:rPr>
          <w:sz w:val="28"/>
          <w:szCs w:val="28"/>
        </w:rPr>
        <w:t>x) The Vendor has to depute permanent expert resident engineer at RO Ludhiana who have at least 2 years’ experience in company. Costing should be included in AMC rate in Annex-II. (No separate Cost will be considered).</w:t>
      </w:r>
    </w:p>
    <w:p w14:paraId="4BEDF5E3" w14:textId="77777777" w:rsidR="00525E85" w:rsidRPr="00525E85" w:rsidRDefault="00525E85" w:rsidP="005542C5">
      <w:pPr>
        <w:pStyle w:val="NormalWeb"/>
        <w:shd w:val="clear" w:color="auto" w:fill="FFFFFF"/>
        <w:spacing w:before="0" w:beforeAutospacing="0" w:after="200" w:afterAutospacing="0"/>
        <w:jc w:val="both"/>
        <w:rPr>
          <w:sz w:val="28"/>
          <w:szCs w:val="28"/>
        </w:rPr>
      </w:pPr>
      <w:r w:rsidRPr="00525E85">
        <w:rPr>
          <w:sz w:val="28"/>
          <w:szCs w:val="28"/>
        </w:rPr>
        <w:t>xi) The vendor has to arrange an engineer (equally qualified and experienced), in the event of absence of regular engineer (mentioned in point no. x).</w:t>
      </w:r>
    </w:p>
    <w:p w14:paraId="02FEE9A6" w14:textId="77777777" w:rsidR="00525E85" w:rsidRPr="00525E85" w:rsidRDefault="00525E85" w:rsidP="005542C5">
      <w:pPr>
        <w:pStyle w:val="NormalWeb"/>
        <w:shd w:val="clear" w:color="auto" w:fill="FFFFFF"/>
        <w:spacing w:before="0" w:beforeAutospacing="0" w:after="200" w:afterAutospacing="0"/>
        <w:jc w:val="both"/>
        <w:rPr>
          <w:sz w:val="28"/>
          <w:szCs w:val="28"/>
        </w:rPr>
      </w:pPr>
      <w:r w:rsidRPr="00525E85">
        <w:rPr>
          <w:sz w:val="28"/>
          <w:szCs w:val="28"/>
        </w:rPr>
        <w:t>xii) The vendor shall arrange monthly visit of their Area Manager and Regional Manager with Officials of Regional Computer Centre, Ludhiana.</w:t>
      </w:r>
    </w:p>
    <w:p w14:paraId="0856332A" w14:textId="77777777" w:rsidR="00525E85" w:rsidRPr="00525E85" w:rsidRDefault="00525E85" w:rsidP="005542C5">
      <w:pPr>
        <w:pStyle w:val="NormalWeb"/>
        <w:shd w:val="clear" w:color="auto" w:fill="FFFFFF"/>
        <w:spacing w:before="0" w:beforeAutospacing="0" w:after="200" w:afterAutospacing="0"/>
        <w:jc w:val="both"/>
        <w:rPr>
          <w:sz w:val="28"/>
          <w:szCs w:val="28"/>
        </w:rPr>
      </w:pPr>
      <w:r w:rsidRPr="00525E85">
        <w:rPr>
          <w:sz w:val="28"/>
          <w:szCs w:val="28"/>
        </w:rPr>
        <w:t>xiii) Ludhiana region branches are located at distant places of Punjab, in 09 districts namely Barnala, Fategarh, Ferozpur, Ludhiana, Moga, Patiala, Ropar, Sangrur and Nawanshahr the local support to the branch must be provided by the vendor in-time. The vendor must submit the names and contact of the local support/engineer in Annexure.</w:t>
      </w:r>
    </w:p>
    <w:p w14:paraId="6DF58C07" w14:textId="77777777" w:rsidR="00525E85" w:rsidRPr="00525E85" w:rsidRDefault="00525E85" w:rsidP="005542C5">
      <w:pPr>
        <w:pStyle w:val="NormalWeb"/>
        <w:shd w:val="clear" w:color="auto" w:fill="FFFFFF"/>
        <w:spacing w:before="0" w:beforeAutospacing="0" w:after="200" w:afterAutospacing="0"/>
        <w:jc w:val="both"/>
        <w:rPr>
          <w:sz w:val="28"/>
          <w:szCs w:val="28"/>
        </w:rPr>
      </w:pPr>
      <w:r w:rsidRPr="00525E85">
        <w:rPr>
          <w:sz w:val="28"/>
          <w:szCs w:val="28"/>
        </w:rPr>
        <w:t xml:space="preserve">xiv) The vendor must submit daily reports on complaints received (with complaint number), attended, resolved and pending to Ludhiana RCC. Pending </w:t>
      </w:r>
      <w:r w:rsidRPr="00525E85">
        <w:rPr>
          <w:sz w:val="28"/>
          <w:szCs w:val="28"/>
        </w:rPr>
        <w:lastRenderedPageBreak/>
        <w:t>complaints must mention the reasons for the same. All the reports must be sent to RCC mail next working day without any failure. These reports will be the important parameter for evaluating the vendor performance and linked with the release of Payments.</w:t>
      </w:r>
    </w:p>
    <w:p w14:paraId="0009DB1A" w14:textId="77777777" w:rsidR="00525E85" w:rsidRPr="00525E85" w:rsidRDefault="00525E85" w:rsidP="005542C5">
      <w:pPr>
        <w:pStyle w:val="NormalWeb"/>
        <w:shd w:val="clear" w:color="auto" w:fill="FFFFFF"/>
        <w:spacing w:before="0" w:beforeAutospacing="0" w:after="200" w:afterAutospacing="0"/>
        <w:jc w:val="both"/>
        <w:rPr>
          <w:sz w:val="28"/>
          <w:szCs w:val="28"/>
        </w:rPr>
      </w:pPr>
      <w:r w:rsidRPr="00525E85">
        <w:rPr>
          <w:sz w:val="28"/>
          <w:szCs w:val="28"/>
        </w:rPr>
        <w:t>xv) The vendor must submit the escalation matrix.</w:t>
      </w:r>
    </w:p>
    <w:p w14:paraId="194640C4" w14:textId="372F5AC6" w:rsidR="005542C5" w:rsidRDefault="00525E85" w:rsidP="005542C5">
      <w:pPr>
        <w:pStyle w:val="Heading3"/>
        <w:shd w:val="clear" w:color="auto" w:fill="FFFFFF"/>
        <w:spacing w:before="351" w:beforeAutospacing="0" w:afterAutospacing="0" w:line="301" w:lineRule="atLeast"/>
        <w:jc w:val="both"/>
        <w:rPr>
          <w:bCs w:val="0"/>
          <w:sz w:val="28"/>
          <w:szCs w:val="28"/>
          <w:u w:val="single"/>
        </w:rPr>
      </w:pPr>
      <w:r w:rsidRPr="005542C5">
        <w:rPr>
          <w:bCs w:val="0"/>
          <w:sz w:val="28"/>
          <w:szCs w:val="28"/>
          <w:u w:val="single"/>
        </w:rPr>
        <w:t>D. Uptime Guarantee</w:t>
      </w:r>
      <w:r w:rsidR="005542C5">
        <w:rPr>
          <w:bCs w:val="0"/>
          <w:sz w:val="28"/>
          <w:szCs w:val="28"/>
          <w:u w:val="single"/>
        </w:rPr>
        <w:t>:</w:t>
      </w:r>
    </w:p>
    <w:p w14:paraId="1C1C046D" w14:textId="77777777" w:rsidR="00525E85" w:rsidRPr="00525E85" w:rsidRDefault="00525E85" w:rsidP="005542C5">
      <w:pPr>
        <w:pStyle w:val="NormalWeb"/>
        <w:numPr>
          <w:ilvl w:val="0"/>
          <w:numId w:val="3"/>
        </w:numPr>
        <w:shd w:val="clear" w:color="auto" w:fill="FFFFFF"/>
        <w:spacing w:beforeAutospacing="0" w:afterAutospacing="0"/>
        <w:ind w:left="0"/>
        <w:jc w:val="both"/>
        <w:rPr>
          <w:sz w:val="28"/>
          <w:szCs w:val="28"/>
        </w:rPr>
      </w:pPr>
      <w:r w:rsidRPr="00525E85">
        <w:rPr>
          <w:sz w:val="28"/>
          <w:szCs w:val="28"/>
        </w:rPr>
        <w:t>The vendor shall ensure that the equipment is available to the Bank in proper working condition for at least 98% of the time in every month.</w:t>
      </w:r>
    </w:p>
    <w:p w14:paraId="79E2803C" w14:textId="77777777" w:rsidR="00525E85" w:rsidRPr="00525E85" w:rsidRDefault="00525E85" w:rsidP="005542C5">
      <w:pPr>
        <w:pStyle w:val="NormalWeb"/>
        <w:numPr>
          <w:ilvl w:val="0"/>
          <w:numId w:val="3"/>
        </w:numPr>
        <w:shd w:val="clear" w:color="auto" w:fill="FFFFFF"/>
        <w:spacing w:beforeAutospacing="0" w:afterAutospacing="0"/>
        <w:ind w:left="0"/>
        <w:jc w:val="both"/>
        <w:rPr>
          <w:sz w:val="28"/>
          <w:szCs w:val="28"/>
        </w:rPr>
      </w:pPr>
      <w:r w:rsidRPr="00525E85">
        <w:rPr>
          <w:sz w:val="28"/>
          <w:szCs w:val="28"/>
        </w:rPr>
        <w:t>The provision, by the vendor, of maintenance service will be confined to the Banks normal working hours on all normal working days. No work will be undertaken on Sundays and holidays except by prior arrangement.</w:t>
      </w:r>
    </w:p>
    <w:p w14:paraId="33C306F0" w14:textId="40D2D9B1" w:rsidR="00525E85" w:rsidRPr="005542C5" w:rsidRDefault="00525E85" w:rsidP="005542C5">
      <w:pPr>
        <w:pStyle w:val="NormalWeb"/>
        <w:numPr>
          <w:ilvl w:val="0"/>
          <w:numId w:val="3"/>
        </w:numPr>
        <w:shd w:val="clear" w:color="auto" w:fill="FFFFFF"/>
        <w:spacing w:beforeAutospacing="0" w:afterAutospacing="0"/>
        <w:ind w:left="0"/>
        <w:jc w:val="both"/>
        <w:rPr>
          <w:sz w:val="28"/>
          <w:szCs w:val="28"/>
        </w:rPr>
      </w:pPr>
      <w:r w:rsidRPr="00525E85">
        <w:rPr>
          <w:sz w:val="28"/>
          <w:szCs w:val="28"/>
        </w:rPr>
        <w:t>The normal working hours of the Bank are from 9.45 a.m. to 5.45 p.m. on all working-days.</w:t>
      </w:r>
    </w:p>
    <w:p w14:paraId="5BEDFCE4" w14:textId="77777777" w:rsidR="00525E85" w:rsidRPr="00525E85" w:rsidRDefault="00525E85" w:rsidP="005542C5">
      <w:pPr>
        <w:pStyle w:val="NormalWeb"/>
        <w:numPr>
          <w:ilvl w:val="0"/>
          <w:numId w:val="4"/>
        </w:numPr>
        <w:shd w:val="clear" w:color="auto" w:fill="FFFFFF"/>
        <w:spacing w:beforeAutospacing="0" w:afterAutospacing="0"/>
        <w:ind w:left="0"/>
        <w:jc w:val="both"/>
        <w:rPr>
          <w:sz w:val="28"/>
          <w:szCs w:val="28"/>
        </w:rPr>
      </w:pPr>
      <w:r w:rsidRPr="00525E85">
        <w:rPr>
          <w:sz w:val="28"/>
          <w:szCs w:val="28"/>
        </w:rPr>
        <w:t>The vendor do hereby undertakes to attend break-down calls on the same working day. Calls should be attended and completed within 24 hrs.</w:t>
      </w:r>
    </w:p>
    <w:p w14:paraId="540B94E6" w14:textId="77777777" w:rsidR="00525E85" w:rsidRPr="00525E85" w:rsidRDefault="00525E85" w:rsidP="005542C5">
      <w:pPr>
        <w:pStyle w:val="NormalWeb"/>
        <w:numPr>
          <w:ilvl w:val="0"/>
          <w:numId w:val="4"/>
        </w:numPr>
        <w:shd w:val="clear" w:color="auto" w:fill="FFFFFF"/>
        <w:spacing w:beforeAutospacing="0" w:afterAutospacing="0"/>
        <w:ind w:left="0"/>
        <w:jc w:val="both"/>
        <w:rPr>
          <w:sz w:val="28"/>
          <w:szCs w:val="28"/>
        </w:rPr>
      </w:pPr>
      <w:r w:rsidRPr="00525E85">
        <w:rPr>
          <w:sz w:val="28"/>
          <w:szCs w:val="28"/>
        </w:rPr>
        <w:t>In case any replacement of parts is required, the vendor shall ensure to complete the same within 24 hours. In case it is assessed that it is not possible to replace within 24 hours, due to explainable reasons, the vendor shall provide replacement spare machine till the machine of the Bank is made available after repairs.</w:t>
      </w:r>
    </w:p>
    <w:p w14:paraId="5B5C2A72" w14:textId="77777777" w:rsidR="00525E85" w:rsidRPr="00525E85" w:rsidRDefault="00525E85" w:rsidP="005542C5">
      <w:pPr>
        <w:pStyle w:val="NormalWeb"/>
        <w:numPr>
          <w:ilvl w:val="0"/>
          <w:numId w:val="4"/>
        </w:numPr>
        <w:shd w:val="clear" w:color="auto" w:fill="FFFFFF"/>
        <w:spacing w:beforeAutospacing="0" w:afterAutospacing="0"/>
        <w:ind w:left="0"/>
        <w:jc w:val="both"/>
        <w:rPr>
          <w:sz w:val="28"/>
          <w:szCs w:val="28"/>
        </w:rPr>
      </w:pPr>
      <w:r w:rsidRPr="00525E85">
        <w:rPr>
          <w:sz w:val="28"/>
          <w:szCs w:val="28"/>
        </w:rPr>
        <w:t>The vendor shall be liable to pay penalty as hereunder per each day of delay beyond 24 hours in completion of maintenance work, which shall be as follows:</w:t>
      </w:r>
    </w:p>
    <w:tbl>
      <w:tblPr>
        <w:tblW w:w="9116" w:type="dxa"/>
        <w:tblCellMar>
          <w:top w:w="15" w:type="dxa"/>
          <w:left w:w="15" w:type="dxa"/>
          <w:bottom w:w="15" w:type="dxa"/>
          <w:right w:w="15" w:type="dxa"/>
        </w:tblCellMar>
        <w:tblLook w:val="04A0" w:firstRow="1" w:lastRow="0" w:firstColumn="1" w:lastColumn="0" w:noHBand="0" w:noVBand="1"/>
      </w:tblPr>
      <w:tblGrid>
        <w:gridCol w:w="751"/>
        <w:gridCol w:w="3545"/>
        <w:gridCol w:w="2302"/>
        <w:gridCol w:w="2518"/>
      </w:tblGrid>
      <w:tr w:rsidR="00525E85" w:rsidRPr="00525E85" w14:paraId="15C43401" w14:textId="77777777" w:rsidTr="005542C5">
        <w:trPr>
          <w:trHeight w:val="386"/>
          <w:tblHeader/>
        </w:trPr>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79D55105" w14:textId="77777777" w:rsidR="00525E85" w:rsidRPr="00525E85" w:rsidRDefault="00525E85" w:rsidP="005542C5">
            <w:pPr>
              <w:jc w:val="both"/>
              <w:rPr>
                <w:sz w:val="28"/>
                <w:szCs w:val="28"/>
              </w:rPr>
            </w:pPr>
            <w:r w:rsidRPr="00525E85">
              <w:rPr>
                <w:sz w:val="28"/>
                <w:szCs w:val="28"/>
              </w:rPr>
              <w:t>S.No</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07922574" w14:textId="77777777" w:rsidR="00525E85" w:rsidRPr="00525E85" w:rsidRDefault="00525E85" w:rsidP="005542C5">
            <w:pPr>
              <w:jc w:val="both"/>
              <w:rPr>
                <w:sz w:val="28"/>
                <w:szCs w:val="28"/>
              </w:rPr>
            </w:pPr>
            <w:r w:rsidRPr="00525E85">
              <w:rPr>
                <w:sz w:val="28"/>
                <w:szCs w:val="28"/>
              </w:rPr>
              <w:t>Item</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0CB397B4" w14:textId="77777777" w:rsidR="00525E85" w:rsidRPr="00525E85" w:rsidRDefault="00525E85" w:rsidP="005542C5">
            <w:pPr>
              <w:jc w:val="both"/>
              <w:rPr>
                <w:sz w:val="28"/>
                <w:szCs w:val="28"/>
              </w:rPr>
            </w:pPr>
            <w:r w:rsidRPr="00525E85">
              <w:rPr>
                <w:sz w:val="28"/>
                <w:szCs w:val="28"/>
              </w:rPr>
              <w:t>Penalty per day</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60CF8F95" w14:textId="77777777" w:rsidR="00525E85" w:rsidRPr="00525E85" w:rsidRDefault="00525E85" w:rsidP="005542C5">
            <w:pPr>
              <w:jc w:val="both"/>
              <w:rPr>
                <w:sz w:val="28"/>
                <w:szCs w:val="28"/>
              </w:rPr>
            </w:pPr>
            <w:r w:rsidRPr="00525E85">
              <w:rPr>
                <w:sz w:val="28"/>
                <w:szCs w:val="28"/>
              </w:rPr>
              <w:t>Max Penalty</w:t>
            </w:r>
          </w:p>
        </w:tc>
      </w:tr>
      <w:tr w:rsidR="00525E85" w:rsidRPr="00525E85" w14:paraId="422AFCD6" w14:textId="77777777" w:rsidTr="00525E85">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230BBAEB" w14:textId="77777777" w:rsidR="00525E85" w:rsidRPr="00525E85" w:rsidRDefault="00525E85" w:rsidP="005542C5">
            <w:pPr>
              <w:jc w:val="both"/>
              <w:rPr>
                <w:sz w:val="28"/>
                <w:szCs w:val="28"/>
              </w:rPr>
            </w:pPr>
            <w:r w:rsidRPr="00525E85">
              <w:rPr>
                <w:sz w:val="28"/>
                <w:szCs w:val="28"/>
              </w:rPr>
              <w:t>i)</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140E97D3" w14:textId="77777777" w:rsidR="00525E85" w:rsidRPr="00525E85" w:rsidRDefault="00525E85" w:rsidP="005542C5">
            <w:pPr>
              <w:jc w:val="both"/>
              <w:rPr>
                <w:sz w:val="28"/>
                <w:szCs w:val="28"/>
              </w:rPr>
            </w:pPr>
            <w:r w:rsidRPr="00525E85">
              <w:rPr>
                <w:sz w:val="28"/>
                <w:szCs w:val="28"/>
              </w:rPr>
              <w:t>Servers</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0EE333F3" w14:textId="77777777" w:rsidR="00525E85" w:rsidRPr="00525E85" w:rsidRDefault="00525E85" w:rsidP="005542C5">
            <w:pPr>
              <w:jc w:val="both"/>
              <w:rPr>
                <w:sz w:val="28"/>
                <w:szCs w:val="28"/>
              </w:rPr>
            </w:pPr>
            <w:r w:rsidRPr="00525E85">
              <w:rPr>
                <w:sz w:val="28"/>
                <w:szCs w:val="28"/>
              </w:rPr>
              <w:t>Rs. 2,000/-</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3D4CB0E4" w14:textId="77777777" w:rsidR="00525E85" w:rsidRPr="00525E85" w:rsidRDefault="00525E85" w:rsidP="005542C5">
            <w:pPr>
              <w:jc w:val="both"/>
              <w:rPr>
                <w:sz w:val="28"/>
                <w:szCs w:val="28"/>
              </w:rPr>
            </w:pPr>
            <w:r w:rsidRPr="00525E85">
              <w:rPr>
                <w:sz w:val="28"/>
                <w:szCs w:val="28"/>
              </w:rPr>
              <w:t>(Max Rs. 10000)</w:t>
            </w:r>
          </w:p>
        </w:tc>
      </w:tr>
      <w:tr w:rsidR="00525E85" w:rsidRPr="00525E85" w14:paraId="3592881E" w14:textId="77777777" w:rsidTr="00525E85">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063267B3" w14:textId="77777777" w:rsidR="00525E85" w:rsidRPr="00525E85" w:rsidRDefault="00525E85" w:rsidP="005542C5">
            <w:pPr>
              <w:jc w:val="both"/>
              <w:rPr>
                <w:sz w:val="28"/>
                <w:szCs w:val="28"/>
              </w:rPr>
            </w:pPr>
            <w:r w:rsidRPr="00525E85">
              <w:rPr>
                <w:sz w:val="28"/>
                <w:szCs w:val="28"/>
              </w:rPr>
              <w:t>ii)</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56C0FC37" w14:textId="77777777" w:rsidR="00525E85" w:rsidRPr="00525E85" w:rsidRDefault="00525E85" w:rsidP="005542C5">
            <w:pPr>
              <w:jc w:val="both"/>
              <w:rPr>
                <w:sz w:val="28"/>
                <w:szCs w:val="28"/>
              </w:rPr>
            </w:pPr>
            <w:r w:rsidRPr="00525E85">
              <w:rPr>
                <w:sz w:val="28"/>
                <w:szCs w:val="28"/>
              </w:rPr>
              <w:t>PC/Desktop</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4498C10B" w14:textId="77777777" w:rsidR="00525E85" w:rsidRPr="00525E85" w:rsidRDefault="00525E85" w:rsidP="005542C5">
            <w:pPr>
              <w:jc w:val="both"/>
              <w:rPr>
                <w:sz w:val="28"/>
                <w:szCs w:val="28"/>
              </w:rPr>
            </w:pPr>
            <w:r w:rsidRPr="00525E85">
              <w:rPr>
                <w:sz w:val="28"/>
                <w:szCs w:val="28"/>
              </w:rPr>
              <w:t>Rs. 800/-</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33328E86" w14:textId="77777777" w:rsidR="00525E85" w:rsidRPr="00525E85" w:rsidRDefault="00525E85" w:rsidP="005542C5">
            <w:pPr>
              <w:jc w:val="both"/>
              <w:rPr>
                <w:sz w:val="28"/>
                <w:szCs w:val="28"/>
              </w:rPr>
            </w:pPr>
            <w:r w:rsidRPr="00525E85">
              <w:rPr>
                <w:sz w:val="28"/>
                <w:szCs w:val="28"/>
              </w:rPr>
              <w:t>(Max Rs. 5000)</w:t>
            </w:r>
          </w:p>
        </w:tc>
      </w:tr>
      <w:tr w:rsidR="00525E85" w:rsidRPr="00525E85" w14:paraId="79E4DBB7" w14:textId="77777777" w:rsidTr="00525E85">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517CADC8" w14:textId="77777777" w:rsidR="00525E85" w:rsidRPr="00525E85" w:rsidRDefault="00525E85" w:rsidP="005542C5">
            <w:pPr>
              <w:jc w:val="both"/>
              <w:rPr>
                <w:sz w:val="28"/>
                <w:szCs w:val="28"/>
              </w:rPr>
            </w:pPr>
            <w:r w:rsidRPr="00525E85">
              <w:rPr>
                <w:sz w:val="28"/>
                <w:szCs w:val="28"/>
              </w:rPr>
              <w:t>iii)</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3723A50D" w14:textId="77777777" w:rsidR="00525E85" w:rsidRPr="00525E85" w:rsidRDefault="00525E85" w:rsidP="005542C5">
            <w:pPr>
              <w:jc w:val="both"/>
              <w:rPr>
                <w:sz w:val="28"/>
                <w:szCs w:val="28"/>
              </w:rPr>
            </w:pPr>
            <w:r w:rsidRPr="00525E85">
              <w:rPr>
                <w:sz w:val="28"/>
                <w:szCs w:val="28"/>
              </w:rPr>
              <w:t>Laptop</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6D7FC3EE" w14:textId="77777777" w:rsidR="00525E85" w:rsidRPr="00525E85" w:rsidRDefault="00525E85" w:rsidP="005542C5">
            <w:pPr>
              <w:jc w:val="both"/>
              <w:rPr>
                <w:sz w:val="28"/>
                <w:szCs w:val="28"/>
              </w:rPr>
            </w:pPr>
            <w:r w:rsidRPr="00525E85">
              <w:rPr>
                <w:sz w:val="28"/>
                <w:szCs w:val="28"/>
              </w:rPr>
              <w:t>Rs. 500/-</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598C63FE" w14:textId="77777777" w:rsidR="00525E85" w:rsidRPr="00525E85" w:rsidRDefault="00525E85" w:rsidP="005542C5">
            <w:pPr>
              <w:jc w:val="both"/>
              <w:rPr>
                <w:sz w:val="28"/>
                <w:szCs w:val="28"/>
              </w:rPr>
            </w:pPr>
            <w:r w:rsidRPr="00525E85">
              <w:rPr>
                <w:sz w:val="28"/>
                <w:szCs w:val="28"/>
              </w:rPr>
              <w:t>(Max Rs. 2500)</w:t>
            </w:r>
          </w:p>
        </w:tc>
      </w:tr>
      <w:tr w:rsidR="00525E85" w:rsidRPr="00525E85" w14:paraId="541D77FF" w14:textId="77777777" w:rsidTr="00525E85">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5BCDF084" w14:textId="77777777" w:rsidR="00525E85" w:rsidRPr="00525E85" w:rsidRDefault="00525E85" w:rsidP="005542C5">
            <w:pPr>
              <w:jc w:val="both"/>
              <w:rPr>
                <w:sz w:val="28"/>
                <w:szCs w:val="28"/>
              </w:rPr>
            </w:pPr>
            <w:r w:rsidRPr="00525E85">
              <w:rPr>
                <w:sz w:val="28"/>
                <w:szCs w:val="28"/>
              </w:rPr>
              <w:t>iv)</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0690EDAB" w14:textId="77777777" w:rsidR="00525E85" w:rsidRPr="00525E85" w:rsidRDefault="00525E85" w:rsidP="005542C5">
            <w:pPr>
              <w:jc w:val="both"/>
              <w:rPr>
                <w:sz w:val="28"/>
                <w:szCs w:val="28"/>
              </w:rPr>
            </w:pPr>
            <w:r w:rsidRPr="00525E85">
              <w:rPr>
                <w:sz w:val="28"/>
                <w:szCs w:val="28"/>
              </w:rPr>
              <w:t>Line-Printers</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00FA7A50" w14:textId="77777777" w:rsidR="00525E85" w:rsidRPr="00525E85" w:rsidRDefault="00525E85" w:rsidP="005542C5">
            <w:pPr>
              <w:jc w:val="both"/>
              <w:rPr>
                <w:sz w:val="28"/>
                <w:szCs w:val="28"/>
              </w:rPr>
            </w:pPr>
            <w:r w:rsidRPr="00525E85">
              <w:rPr>
                <w:sz w:val="28"/>
                <w:szCs w:val="28"/>
              </w:rPr>
              <w:t>Rs. 800/-</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24330397" w14:textId="77777777" w:rsidR="00525E85" w:rsidRPr="00525E85" w:rsidRDefault="00525E85" w:rsidP="005542C5">
            <w:pPr>
              <w:jc w:val="both"/>
              <w:rPr>
                <w:sz w:val="28"/>
                <w:szCs w:val="28"/>
              </w:rPr>
            </w:pPr>
            <w:r w:rsidRPr="00525E85">
              <w:rPr>
                <w:sz w:val="28"/>
                <w:szCs w:val="28"/>
              </w:rPr>
              <w:t>(Max Rs. 4000)</w:t>
            </w:r>
          </w:p>
        </w:tc>
      </w:tr>
      <w:tr w:rsidR="00525E85" w:rsidRPr="00525E85" w14:paraId="66CA3520" w14:textId="77777777" w:rsidTr="00525E85">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09914333" w14:textId="77777777" w:rsidR="00525E85" w:rsidRPr="00525E85" w:rsidRDefault="00525E85" w:rsidP="005542C5">
            <w:pPr>
              <w:jc w:val="both"/>
              <w:rPr>
                <w:sz w:val="28"/>
                <w:szCs w:val="28"/>
              </w:rPr>
            </w:pPr>
            <w:r w:rsidRPr="00525E85">
              <w:rPr>
                <w:sz w:val="28"/>
                <w:szCs w:val="28"/>
              </w:rPr>
              <w:t>v)</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24CBB752" w14:textId="77777777" w:rsidR="00525E85" w:rsidRPr="00525E85" w:rsidRDefault="00525E85" w:rsidP="005542C5">
            <w:pPr>
              <w:jc w:val="both"/>
              <w:rPr>
                <w:sz w:val="28"/>
                <w:szCs w:val="28"/>
              </w:rPr>
            </w:pPr>
            <w:r w:rsidRPr="00525E85">
              <w:rPr>
                <w:sz w:val="28"/>
                <w:szCs w:val="28"/>
              </w:rPr>
              <w:t>Other printers / Scanner</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36449CAE" w14:textId="77777777" w:rsidR="00525E85" w:rsidRPr="00525E85" w:rsidRDefault="00525E85" w:rsidP="005542C5">
            <w:pPr>
              <w:jc w:val="both"/>
              <w:rPr>
                <w:sz w:val="28"/>
                <w:szCs w:val="28"/>
              </w:rPr>
            </w:pPr>
            <w:r w:rsidRPr="00525E85">
              <w:rPr>
                <w:sz w:val="28"/>
                <w:szCs w:val="28"/>
              </w:rPr>
              <w:t>Rs. 500/-</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013B9B87" w14:textId="77777777" w:rsidR="00525E85" w:rsidRPr="00525E85" w:rsidRDefault="00525E85" w:rsidP="005542C5">
            <w:pPr>
              <w:jc w:val="both"/>
              <w:rPr>
                <w:sz w:val="28"/>
                <w:szCs w:val="28"/>
              </w:rPr>
            </w:pPr>
            <w:r w:rsidRPr="00525E85">
              <w:rPr>
                <w:sz w:val="28"/>
                <w:szCs w:val="28"/>
              </w:rPr>
              <w:t>(Max Rs. 3000)</w:t>
            </w:r>
          </w:p>
        </w:tc>
      </w:tr>
      <w:tr w:rsidR="00525E85" w:rsidRPr="00525E85" w14:paraId="4996126B" w14:textId="77777777" w:rsidTr="00525E85">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7664F779" w14:textId="77777777" w:rsidR="00525E85" w:rsidRPr="00525E85" w:rsidRDefault="00525E85" w:rsidP="005542C5">
            <w:pPr>
              <w:jc w:val="both"/>
              <w:rPr>
                <w:sz w:val="28"/>
                <w:szCs w:val="28"/>
              </w:rPr>
            </w:pPr>
            <w:r w:rsidRPr="00525E85">
              <w:rPr>
                <w:sz w:val="28"/>
                <w:szCs w:val="28"/>
              </w:rPr>
              <w:t>vi)</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1A76C303" w14:textId="77777777" w:rsidR="00525E85" w:rsidRPr="00525E85" w:rsidRDefault="00525E85" w:rsidP="005542C5">
            <w:pPr>
              <w:jc w:val="both"/>
              <w:rPr>
                <w:sz w:val="28"/>
                <w:szCs w:val="28"/>
              </w:rPr>
            </w:pPr>
            <w:r w:rsidRPr="00525E85">
              <w:rPr>
                <w:sz w:val="28"/>
                <w:szCs w:val="28"/>
              </w:rPr>
              <w:t>Passbook Printers</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59240CDA" w14:textId="77777777" w:rsidR="00525E85" w:rsidRPr="00525E85" w:rsidRDefault="00525E85" w:rsidP="005542C5">
            <w:pPr>
              <w:jc w:val="both"/>
              <w:rPr>
                <w:sz w:val="28"/>
                <w:szCs w:val="28"/>
              </w:rPr>
            </w:pPr>
            <w:r w:rsidRPr="00525E85">
              <w:rPr>
                <w:sz w:val="28"/>
                <w:szCs w:val="28"/>
              </w:rPr>
              <w:t>Rs. 500/-</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570DDAF7" w14:textId="77777777" w:rsidR="00525E85" w:rsidRPr="00525E85" w:rsidRDefault="00525E85" w:rsidP="005542C5">
            <w:pPr>
              <w:jc w:val="both"/>
              <w:rPr>
                <w:sz w:val="28"/>
                <w:szCs w:val="28"/>
              </w:rPr>
            </w:pPr>
            <w:r w:rsidRPr="00525E85">
              <w:rPr>
                <w:sz w:val="28"/>
                <w:szCs w:val="28"/>
              </w:rPr>
              <w:t>(Max Rs. 2500)</w:t>
            </w:r>
          </w:p>
        </w:tc>
      </w:tr>
    </w:tbl>
    <w:p w14:paraId="1D4D60CD" w14:textId="77777777" w:rsidR="00525E85" w:rsidRPr="00525E85" w:rsidRDefault="00525E85" w:rsidP="005542C5">
      <w:pPr>
        <w:pStyle w:val="NormalWeb"/>
        <w:numPr>
          <w:ilvl w:val="0"/>
          <w:numId w:val="5"/>
        </w:numPr>
        <w:shd w:val="clear" w:color="auto" w:fill="FFFFFF"/>
        <w:spacing w:beforeAutospacing="0" w:afterAutospacing="0"/>
        <w:ind w:left="0"/>
        <w:jc w:val="both"/>
        <w:rPr>
          <w:sz w:val="28"/>
          <w:szCs w:val="28"/>
        </w:rPr>
      </w:pPr>
      <w:r w:rsidRPr="00525E85">
        <w:rPr>
          <w:sz w:val="28"/>
          <w:szCs w:val="28"/>
        </w:rPr>
        <w:t>The Vendor has to maintain following Hardware items at Banks Regional office as standby always.</w:t>
      </w:r>
    </w:p>
    <w:tbl>
      <w:tblPr>
        <w:tblW w:w="9116" w:type="dxa"/>
        <w:tblCellMar>
          <w:top w:w="15" w:type="dxa"/>
          <w:left w:w="15" w:type="dxa"/>
          <w:bottom w:w="15" w:type="dxa"/>
          <w:right w:w="15" w:type="dxa"/>
        </w:tblCellMar>
        <w:tblLook w:val="04A0" w:firstRow="1" w:lastRow="0" w:firstColumn="1" w:lastColumn="0" w:noHBand="0" w:noVBand="1"/>
      </w:tblPr>
      <w:tblGrid>
        <w:gridCol w:w="4465"/>
        <w:gridCol w:w="1476"/>
        <w:gridCol w:w="1699"/>
        <w:gridCol w:w="1476"/>
      </w:tblGrid>
      <w:tr w:rsidR="00525E85" w:rsidRPr="00525E85" w14:paraId="7C0FB35F" w14:textId="77777777" w:rsidTr="00525E85">
        <w:trPr>
          <w:tblHeader/>
        </w:trPr>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3C87485A" w14:textId="77777777" w:rsidR="00525E85" w:rsidRPr="00525E85" w:rsidRDefault="00525E85" w:rsidP="005542C5">
            <w:pPr>
              <w:spacing w:line="250" w:lineRule="atLeast"/>
              <w:jc w:val="both"/>
              <w:rPr>
                <w:sz w:val="28"/>
                <w:szCs w:val="28"/>
              </w:rPr>
            </w:pPr>
            <w:r w:rsidRPr="00525E85">
              <w:rPr>
                <w:sz w:val="28"/>
                <w:szCs w:val="28"/>
              </w:rPr>
              <w:lastRenderedPageBreak/>
              <w:t>H/W Item</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2CEF8129" w14:textId="77777777" w:rsidR="00525E85" w:rsidRPr="00525E85" w:rsidRDefault="00525E85" w:rsidP="005542C5">
            <w:pPr>
              <w:spacing w:line="250" w:lineRule="atLeast"/>
              <w:jc w:val="both"/>
              <w:rPr>
                <w:sz w:val="28"/>
                <w:szCs w:val="28"/>
              </w:rPr>
            </w:pPr>
            <w:r w:rsidRPr="00525E85">
              <w:rPr>
                <w:sz w:val="28"/>
                <w:szCs w:val="28"/>
              </w:rPr>
              <w:t>Quantity</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7B3ABAE9" w14:textId="77777777" w:rsidR="00525E85" w:rsidRPr="00525E85" w:rsidRDefault="00525E85" w:rsidP="005542C5">
            <w:pPr>
              <w:spacing w:line="250" w:lineRule="atLeast"/>
              <w:jc w:val="both"/>
              <w:rPr>
                <w:sz w:val="28"/>
                <w:szCs w:val="28"/>
              </w:rPr>
            </w:pPr>
            <w:r w:rsidRPr="00525E85">
              <w:rPr>
                <w:sz w:val="28"/>
                <w:szCs w:val="28"/>
              </w:rPr>
              <w:t>H/W Item</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1721859E" w14:textId="77777777" w:rsidR="00525E85" w:rsidRPr="00525E85" w:rsidRDefault="00525E85" w:rsidP="005542C5">
            <w:pPr>
              <w:spacing w:line="250" w:lineRule="atLeast"/>
              <w:jc w:val="both"/>
              <w:rPr>
                <w:sz w:val="28"/>
                <w:szCs w:val="28"/>
              </w:rPr>
            </w:pPr>
            <w:r w:rsidRPr="00525E85">
              <w:rPr>
                <w:sz w:val="28"/>
                <w:szCs w:val="28"/>
              </w:rPr>
              <w:t>Quantity</w:t>
            </w:r>
          </w:p>
        </w:tc>
      </w:tr>
      <w:tr w:rsidR="00525E85" w:rsidRPr="00525E85" w14:paraId="3513381A" w14:textId="77777777" w:rsidTr="00525E85">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01612D77" w14:textId="77777777" w:rsidR="00525E85" w:rsidRPr="00525E85" w:rsidRDefault="00525E85" w:rsidP="005542C5">
            <w:pPr>
              <w:spacing w:line="250" w:lineRule="atLeast"/>
              <w:jc w:val="both"/>
              <w:rPr>
                <w:sz w:val="28"/>
                <w:szCs w:val="28"/>
              </w:rPr>
            </w:pPr>
            <w:r w:rsidRPr="00525E85">
              <w:rPr>
                <w:sz w:val="28"/>
                <w:szCs w:val="28"/>
              </w:rPr>
              <w:t>Desktop PC</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0819DBB7" w14:textId="77777777" w:rsidR="00525E85" w:rsidRPr="00525E85" w:rsidRDefault="00525E85" w:rsidP="005542C5">
            <w:pPr>
              <w:spacing w:line="250" w:lineRule="atLeast"/>
              <w:jc w:val="both"/>
              <w:rPr>
                <w:sz w:val="28"/>
                <w:szCs w:val="28"/>
              </w:rPr>
            </w:pPr>
            <w:r w:rsidRPr="00525E85">
              <w:rPr>
                <w:sz w:val="28"/>
                <w:szCs w:val="28"/>
              </w:rPr>
              <w:t>5</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630EB8C5" w14:textId="77777777" w:rsidR="00525E85" w:rsidRPr="00525E85" w:rsidRDefault="00525E85" w:rsidP="005542C5">
            <w:pPr>
              <w:spacing w:line="250" w:lineRule="atLeast"/>
              <w:jc w:val="both"/>
              <w:rPr>
                <w:sz w:val="28"/>
                <w:szCs w:val="28"/>
              </w:rPr>
            </w:pPr>
            <w:r w:rsidRPr="00525E85">
              <w:rPr>
                <w:sz w:val="28"/>
                <w:szCs w:val="28"/>
              </w:rPr>
              <w:t>Scanner</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46D3593C" w14:textId="77777777" w:rsidR="00525E85" w:rsidRPr="00525E85" w:rsidRDefault="00525E85" w:rsidP="005542C5">
            <w:pPr>
              <w:spacing w:line="250" w:lineRule="atLeast"/>
              <w:jc w:val="both"/>
              <w:rPr>
                <w:sz w:val="28"/>
                <w:szCs w:val="28"/>
              </w:rPr>
            </w:pPr>
            <w:r w:rsidRPr="00525E85">
              <w:rPr>
                <w:sz w:val="28"/>
                <w:szCs w:val="28"/>
              </w:rPr>
              <w:t>5</w:t>
            </w:r>
          </w:p>
        </w:tc>
      </w:tr>
      <w:tr w:rsidR="00525E85" w:rsidRPr="00525E85" w14:paraId="13CBF898" w14:textId="77777777" w:rsidTr="00525E85">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3D5C071A" w14:textId="77777777" w:rsidR="00525E85" w:rsidRPr="00525E85" w:rsidRDefault="00525E85" w:rsidP="005542C5">
            <w:pPr>
              <w:spacing w:line="250" w:lineRule="atLeast"/>
              <w:jc w:val="both"/>
              <w:rPr>
                <w:sz w:val="28"/>
                <w:szCs w:val="28"/>
              </w:rPr>
            </w:pPr>
            <w:r w:rsidRPr="00525E85">
              <w:rPr>
                <w:sz w:val="28"/>
                <w:szCs w:val="28"/>
              </w:rPr>
              <w:t>Printer Epson DLQ 3500</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0E893921" w14:textId="77777777" w:rsidR="00525E85" w:rsidRPr="00525E85" w:rsidRDefault="00525E85" w:rsidP="005542C5">
            <w:pPr>
              <w:spacing w:line="250" w:lineRule="atLeast"/>
              <w:jc w:val="both"/>
              <w:rPr>
                <w:sz w:val="28"/>
                <w:szCs w:val="28"/>
              </w:rPr>
            </w:pPr>
            <w:r w:rsidRPr="00525E85">
              <w:rPr>
                <w:sz w:val="28"/>
                <w:szCs w:val="28"/>
              </w:rPr>
              <w:t>3</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416161CF" w14:textId="77777777" w:rsidR="00525E85" w:rsidRPr="00525E85" w:rsidRDefault="00525E85" w:rsidP="005542C5">
            <w:pPr>
              <w:spacing w:line="250" w:lineRule="atLeast"/>
              <w:jc w:val="both"/>
              <w:rPr>
                <w:sz w:val="28"/>
                <w:szCs w:val="28"/>
              </w:rPr>
            </w:pPr>
            <w:r w:rsidRPr="00525E85">
              <w:rPr>
                <w:sz w:val="28"/>
                <w:szCs w:val="28"/>
              </w:rPr>
              <w:t>Keyboard</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4FF20C3A" w14:textId="77777777" w:rsidR="00525E85" w:rsidRPr="00525E85" w:rsidRDefault="00525E85" w:rsidP="005542C5">
            <w:pPr>
              <w:spacing w:line="250" w:lineRule="atLeast"/>
              <w:jc w:val="both"/>
              <w:rPr>
                <w:sz w:val="28"/>
                <w:szCs w:val="28"/>
              </w:rPr>
            </w:pPr>
            <w:r w:rsidRPr="00525E85">
              <w:rPr>
                <w:sz w:val="28"/>
                <w:szCs w:val="28"/>
              </w:rPr>
              <w:t>10</w:t>
            </w:r>
          </w:p>
        </w:tc>
      </w:tr>
      <w:tr w:rsidR="00525E85" w:rsidRPr="00525E85" w14:paraId="485784A2" w14:textId="77777777" w:rsidTr="00525E85">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130CABCC" w14:textId="77777777" w:rsidR="00525E85" w:rsidRPr="00525E85" w:rsidRDefault="00525E85" w:rsidP="005542C5">
            <w:pPr>
              <w:spacing w:line="250" w:lineRule="atLeast"/>
              <w:jc w:val="both"/>
              <w:rPr>
                <w:sz w:val="28"/>
                <w:szCs w:val="28"/>
              </w:rPr>
            </w:pPr>
            <w:r w:rsidRPr="00525E85">
              <w:rPr>
                <w:sz w:val="28"/>
                <w:szCs w:val="28"/>
              </w:rPr>
              <w:t>Printer Epson LQ 300/310</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68277D02" w14:textId="77777777" w:rsidR="00525E85" w:rsidRPr="00525E85" w:rsidRDefault="00525E85" w:rsidP="005542C5">
            <w:pPr>
              <w:spacing w:line="250" w:lineRule="atLeast"/>
              <w:jc w:val="both"/>
              <w:rPr>
                <w:sz w:val="28"/>
                <w:szCs w:val="28"/>
              </w:rPr>
            </w:pPr>
            <w:r w:rsidRPr="00525E85">
              <w:rPr>
                <w:sz w:val="28"/>
                <w:szCs w:val="28"/>
              </w:rPr>
              <w:t>5</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4DF3B601" w14:textId="77777777" w:rsidR="00525E85" w:rsidRPr="00525E85" w:rsidRDefault="00525E85" w:rsidP="005542C5">
            <w:pPr>
              <w:spacing w:line="250" w:lineRule="atLeast"/>
              <w:jc w:val="both"/>
              <w:rPr>
                <w:sz w:val="28"/>
                <w:szCs w:val="28"/>
              </w:rPr>
            </w:pPr>
            <w:r w:rsidRPr="00525E85">
              <w:rPr>
                <w:sz w:val="28"/>
                <w:szCs w:val="28"/>
              </w:rPr>
              <w:t>Mouse</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199A1D02" w14:textId="77777777" w:rsidR="00525E85" w:rsidRPr="00525E85" w:rsidRDefault="00525E85" w:rsidP="005542C5">
            <w:pPr>
              <w:spacing w:line="250" w:lineRule="atLeast"/>
              <w:jc w:val="both"/>
              <w:rPr>
                <w:sz w:val="28"/>
                <w:szCs w:val="28"/>
              </w:rPr>
            </w:pPr>
            <w:r w:rsidRPr="00525E85">
              <w:rPr>
                <w:sz w:val="28"/>
                <w:szCs w:val="28"/>
              </w:rPr>
              <w:t>10</w:t>
            </w:r>
          </w:p>
        </w:tc>
      </w:tr>
      <w:tr w:rsidR="00525E85" w:rsidRPr="00525E85" w14:paraId="542238DA" w14:textId="77777777" w:rsidTr="00525E85">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60880973" w14:textId="77777777" w:rsidR="00525E85" w:rsidRPr="00525E85" w:rsidRDefault="00525E85" w:rsidP="005542C5">
            <w:pPr>
              <w:spacing w:line="250" w:lineRule="atLeast"/>
              <w:jc w:val="both"/>
              <w:rPr>
                <w:sz w:val="28"/>
                <w:szCs w:val="28"/>
              </w:rPr>
            </w:pPr>
            <w:r w:rsidRPr="00525E85">
              <w:rPr>
                <w:sz w:val="28"/>
                <w:szCs w:val="28"/>
              </w:rPr>
              <w:t>Printer Epson PLQ 20</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5DDF6F5F" w14:textId="77777777" w:rsidR="00525E85" w:rsidRPr="00525E85" w:rsidRDefault="00525E85" w:rsidP="005542C5">
            <w:pPr>
              <w:spacing w:line="250" w:lineRule="atLeast"/>
              <w:jc w:val="both"/>
              <w:rPr>
                <w:sz w:val="28"/>
                <w:szCs w:val="28"/>
              </w:rPr>
            </w:pPr>
            <w:r w:rsidRPr="00525E85">
              <w:rPr>
                <w:sz w:val="28"/>
                <w:szCs w:val="28"/>
              </w:rPr>
              <w:t>5</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5FC06D3F" w14:textId="77777777" w:rsidR="00525E85" w:rsidRPr="00525E85" w:rsidRDefault="00525E85" w:rsidP="005542C5">
            <w:pPr>
              <w:spacing w:line="250" w:lineRule="atLeast"/>
              <w:jc w:val="both"/>
              <w:rPr>
                <w:sz w:val="28"/>
                <w:szCs w:val="28"/>
              </w:rPr>
            </w:pPr>
            <w:r w:rsidRPr="00525E85">
              <w:rPr>
                <w:sz w:val="28"/>
                <w:szCs w:val="28"/>
              </w:rPr>
              <w:t>SMPS</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742BECA4" w14:textId="77777777" w:rsidR="00525E85" w:rsidRPr="00525E85" w:rsidRDefault="00525E85" w:rsidP="005542C5">
            <w:pPr>
              <w:spacing w:line="250" w:lineRule="atLeast"/>
              <w:jc w:val="both"/>
              <w:rPr>
                <w:sz w:val="28"/>
                <w:szCs w:val="28"/>
              </w:rPr>
            </w:pPr>
            <w:r w:rsidRPr="00525E85">
              <w:rPr>
                <w:sz w:val="28"/>
                <w:szCs w:val="28"/>
              </w:rPr>
              <w:t>10</w:t>
            </w:r>
          </w:p>
        </w:tc>
      </w:tr>
      <w:tr w:rsidR="00525E85" w:rsidRPr="00525E85" w14:paraId="720B8F28" w14:textId="77777777" w:rsidTr="00525E85">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3FEBE4FA" w14:textId="77777777" w:rsidR="00525E85" w:rsidRPr="00525E85" w:rsidRDefault="00525E85" w:rsidP="005542C5">
            <w:pPr>
              <w:spacing w:line="250" w:lineRule="atLeast"/>
              <w:jc w:val="both"/>
              <w:rPr>
                <w:sz w:val="28"/>
                <w:szCs w:val="28"/>
              </w:rPr>
            </w:pPr>
            <w:r w:rsidRPr="00525E85">
              <w:rPr>
                <w:sz w:val="28"/>
                <w:szCs w:val="28"/>
              </w:rPr>
              <w:t>Laser Printer</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57BC263B" w14:textId="77777777" w:rsidR="00525E85" w:rsidRPr="00525E85" w:rsidRDefault="00525E85" w:rsidP="005542C5">
            <w:pPr>
              <w:spacing w:line="250" w:lineRule="atLeast"/>
              <w:jc w:val="both"/>
              <w:rPr>
                <w:sz w:val="28"/>
                <w:szCs w:val="28"/>
              </w:rPr>
            </w:pPr>
            <w:r w:rsidRPr="00525E85">
              <w:rPr>
                <w:sz w:val="28"/>
                <w:szCs w:val="28"/>
              </w:rPr>
              <w:t>3</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68139659" w14:textId="77777777" w:rsidR="00525E85" w:rsidRPr="00525E85" w:rsidRDefault="00525E85" w:rsidP="005542C5">
            <w:pPr>
              <w:spacing w:line="250" w:lineRule="atLeast"/>
              <w:jc w:val="both"/>
              <w:rPr>
                <w:sz w:val="28"/>
                <w:szCs w:val="28"/>
              </w:rPr>
            </w:pPr>
            <w:r w:rsidRPr="00525E85">
              <w:rPr>
                <w:sz w:val="28"/>
                <w:szCs w:val="28"/>
              </w:rPr>
              <w:t>SSD</w:t>
            </w: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527BCA45" w14:textId="77777777" w:rsidR="00525E85" w:rsidRPr="00525E85" w:rsidRDefault="00525E85" w:rsidP="005542C5">
            <w:pPr>
              <w:spacing w:line="250" w:lineRule="atLeast"/>
              <w:jc w:val="both"/>
              <w:rPr>
                <w:sz w:val="28"/>
                <w:szCs w:val="28"/>
              </w:rPr>
            </w:pPr>
            <w:r w:rsidRPr="00525E85">
              <w:rPr>
                <w:sz w:val="28"/>
                <w:szCs w:val="28"/>
              </w:rPr>
              <w:t>5</w:t>
            </w:r>
          </w:p>
        </w:tc>
      </w:tr>
    </w:tbl>
    <w:p w14:paraId="407FE66B" w14:textId="77777777" w:rsidR="00525E85" w:rsidRPr="00525E85" w:rsidRDefault="00525E85" w:rsidP="005542C5">
      <w:pPr>
        <w:pStyle w:val="NormalWeb"/>
        <w:shd w:val="clear" w:color="auto" w:fill="FFFFFF"/>
        <w:spacing w:before="0" w:beforeAutospacing="0" w:after="200" w:afterAutospacing="0"/>
        <w:jc w:val="both"/>
        <w:rPr>
          <w:sz w:val="28"/>
          <w:szCs w:val="28"/>
        </w:rPr>
      </w:pPr>
      <w:r w:rsidRPr="00525E85">
        <w:rPr>
          <w:sz w:val="28"/>
          <w:szCs w:val="28"/>
        </w:rPr>
        <w:t>In case of delay / inability of the vendor to carry out maintenance, the Bank will be at liberty to get the work carried out by outside vendors and the total expenses paid to such outside vendors for carrying out such maintenance work will be recoverable by the Bank in addition to the penalty to be levied for the delay.</w:t>
      </w:r>
    </w:p>
    <w:p w14:paraId="05B77E80" w14:textId="5897E46E" w:rsidR="00525E85" w:rsidRPr="005542C5" w:rsidRDefault="00525E85" w:rsidP="005542C5">
      <w:pPr>
        <w:pStyle w:val="Heading3"/>
        <w:shd w:val="clear" w:color="auto" w:fill="FFFFFF"/>
        <w:spacing w:before="351" w:beforeAutospacing="0" w:afterAutospacing="0" w:line="301" w:lineRule="atLeast"/>
        <w:jc w:val="both"/>
        <w:rPr>
          <w:bCs w:val="0"/>
          <w:sz w:val="28"/>
          <w:szCs w:val="28"/>
          <w:u w:val="single"/>
        </w:rPr>
      </w:pPr>
      <w:r w:rsidRPr="005542C5">
        <w:rPr>
          <w:bCs w:val="0"/>
          <w:sz w:val="28"/>
          <w:szCs w:val="28"/>
          <w:u w:val="single"/>
        </w:rPr>
        <w:t>E. Terms of Payment</w:t>
      </w:r>
      <w:r w:rsidR="005542C5">
        <w:rPr>
          <w:bCs w:val="0"/>
          <w:sz w:val="28"/>
          <w:szCs w:val="28"/>
          <w:u w:val="single"/>
        </w:rPr>
        <w:t>:</w:t>
      </w:r>
    </w:p>
    <w:p w14:paraId="6B7CAFFE" w14:textId="77777777" w:rsidR="00525E85" w:rsidRPr="00525E85" w:rsidRDefault="00525E85" w:rsidP="005542C5">
      <w:pPr>
        <w:pStyle w:val="NormalWeb"/>
        <w:numPr>
          <w:ilvl w:val="0"/>
          <w:numId w:val="6"/>
        </w:numPr>
        <w:shd w:val="clear" w:color="auto" w:fill="FFFFFF"/>
        <w:spacing w:beforeAutospacing="0" w:afterAutospacing="0"/>
        <w:ind w:left="0"/>
        <w:jc w:val="both"/>
        <w:rPr>
          <w:sz w:val="28"/>
          <w:szCs w:val="28"/>
        </w:rPr>
      </w:pPr>
      <w:r w:rsidRPr="00525E85">
        <w:rPr>
          <w:sz w:val="28"/>
          <w:szCs w:val="28"/>
        </w:rPr>
        <w:t>The Bank shall pay amount per unit of Computer hardware / peripherals, towards AMC charges for the maintenance of the Computer Hardware / peripherals as per Annexure - I. The quantities of various items mentioned here are indicative and there could be variations with the actual numbers.</w:t>
      </w:r>
    </w:p>
    <w:p w14:paraId="297885A8" w14:textId="77777777" w:rsidR="00525E85" w:rsidRPr="00525E85" w:rsidRDefault="00525E85" w:rsidP="005542C5">
      <w:pPr>
        <w:pStyle w:val="NormalWeb"/>
        <w:numPr>
          <w:ilvl w:val="0"/>
          <w:numId w:val="6"/>
        </w:numPr>
        <w:shd w:val="clear" w:color="auto" w:fill="FFFFFF"/>
        <w:spacing w:beforeAutospacing="0" w:afterAutospacing="0"/>
        <w:ind w:left="0"/>
        <w:jc w:val="both"/>
        <w:rPr>
          <w:sz w:val="28"/>
          <w:szCs w:val="28"/>
        </w:rPr>
      </w:pPr>
      <w:r w:rsidRPr="00525E85">
        <w:rPr>
          <w:sz w:val="28"/>
          <w:szCs w:val="28"/>
        </w:rPr>
        <w:t>Vendor has to execute the AMC agreement with the Bank (Regional Office level) without any exception within 7 days from the acceptance of Annual Maintenance Contract order. A copy of agreement is attached along with this document. No deviation from the terms and condition given in AMC agreement is acceptable to the Bank.</w:t>
      </w:r>
    </w:p>
    <w:p w14:paraId="0FAC448B" w14:textId="77777777" w:rsidR="00525E85" w:rsidRPr="00525E85" w:rsidRDefault="00525E85" w:rsidP="005542C5">
      <w:pPr>
        <w:pStyle w:val="NormalWeb"/>
        <w:numPr>
          <w:ilvl w:val="0"/>
          <w:numId w:val="6"/>
        </w:numPr>
        <w:shd w:val="clear" w:color="auto" w:fill="FFFFFF"/>
        <w:spacing w:beforeAutospacing="0" w:afterAutospacing="0"/>
        <w:ind w:left="0"/>
        <w:jc w:val="both"/>
        <w:rPr>
          <w:sz w:val="28"/>
          <w:szCs w:val="28"/>
        </w:rPr>
      </w:pPr>
      <w:r w:rsidRPr="00525E85">
        <w:rPr>
          <w:sz w:val="28"/>
          <w:szCs w:val="28"/>
        </w:rPr>
        <w:t>Payment of Maintenance charges will be paid by Regional Office on quarterly basis after completion of respective quarter. No payment will be released in absence of AMC agreement.</w:t>
      </w:r>
    </w:p>
    <w:p w14:paraId="5ECE390C" w14:textId="77777777" w:rsidR="00525E85" w:rsidRPr="00525E85" w:rsidRDefault="00525E85" w:rsidP="005542C5">
      <w:pPr>
        <w:pStyle w:val="NormalWeb"/>
        <w:numPr>
          <w:ilvl w:val="0"/>
          <w:numId w:val="6"/>
        </w:numPr>
        <w:shd w:val="clear" w:color="auto" w:fill="FFFFFF"/>
        <w:spacing w:beforeAutospacing="0" w:afterAutospacing="0"/>
        <w:ind w:left="0"/>
        <w:jc w:val="both"/>
        <w:rPr>
          <w:sz w:val="28"/>
          <w:szCs w:val="28"/>
        </w:rPr>
      </w:pPr>
      <w:r w:rsidRPr="00525E85">
        <w:rPr>
          <w:sz w:val="28"/>
          <w:szCs w:val="28"/>
        </w:rPr>
        <w:t>The vendor shall draw invoices for payment of quarterly maintenance charges.</w:t>
      </w:r>
    </w:p>
    <w:p w14:paraId="286F762D" w14:textId="77777777" w:rsidR="00525E85" w:rsidRPr="00525E85" w:rsidRDefault="00525E85" w:rsidP="005542C5">
      <w:pPr>
        <w:pStyle w:val="NormalWeb"/>
        <w:numPr>
          <w:ilvl w:val="0"/>
          <w:numId w:val="6"/>
        </w:numPr>
        <w:shd w:val="clear" w:color="auto" w:fill="FFFFFF"/>
        <w:spacing w:beforeAutospacing="0" w:afterAutospacing="0"/>
        <w:ind w:left="0"/>
        <w:jc w:val="both"/>
        <w:rPr>
          <w:sz w:val="28"/>
          <w:szCs w:val="28"/>
        </w:rPr>
      </w:pPr>
      <w:r w:rsidRPr="00525E85">
        <w:rPr>
          <w:sz w:val="28"/>
          <w:szCs w:val="28"/>
        </w:rPr>
        <w:t>No penalty or interest etc., shall be payable by the Bank for any overdue maintenance charges.</w:t>
      </w:r>
    </w:p>
    <w:p w14:paraId="51F3A497" w14:textId="77777777" w:rsidR="00525E85" w:rsidRPr="00525E85" w:rsidRDefault="00525E85" w:rsidP="005542C5">
      <w:pPr>
        <w:pStyle w:val="NormalWeb"/>
        <w:numPr>
          <w:ilvl w:val="0"/>
          <w:numId w:val="7"/>
        </w:numPr>
        <w:shd w:val="clear" w:color="auto" w:fill="FFFFFF"/>
        <w:spacing w:beforeAutospacing="0" w:afterAutospacing="0"/>
        <w:ind w:left="0"/>
        <w:jc w:val="both"/>
        <w:rPr>
          <w:sz w:val="28"/>
          <w:szCs w:val="28"/>
        </w:rPr>
      </w:pPr>
      <w:r w:rsidRPr="00525E85">
        <w:rPr>
          <w:sz w:val="28"/>
          <w:szCs w:val="28"/>
        </w:rPr>
        <w:t>Maintenance charges payable by the Bank are exclusive of all duties, taxes etc. The payment would be made after deducting necessary taxes applicable, if any.</w:t>
      </w:r>
    </w:p>
    <w:p w14:paraId="0AFE252D" w14:textId="77777777" w:rsidR="00525E85" w:rsidRDefault="00525E85" w:rsidP="005542C5">
      <w:pPr>
        <w:pStyle w:val="NormalWeb"/>
        <w:numPr>
          <w:ilvl w:val="0"/>
          <w:numId w:val="7"/>
        </w:numPr>
        <w:shd w:val="clear" w:color="auto" w:fill="FFFFFF"/>
        <w:spacing w:beforeAutospacing="0" w:afterAutospacing="0"/>
        <w:ind w:left="0"/>
        <w:jc w:val="both"/>
        <w:rPr>
          <w:sz w:val="28"/>
          <w:szCs w:val="28"/>
        </w:rPr>
      </w:pPr>
      <w:r w:rsidRPr="00525E85">
        <w:rPr>
          <w:sz w:val="28"/>
          <w:szCs w:val="28"/>
        </w:rPr>
        <w:t>Except the payments mentioned in this para, no other payments are payable by the Bank to the vendor.</w:t>
      </w:r>
    </w:p>
    <w:p w14:paraId="09527901" w14:textId="77777777" w:rsidR="00287E19" w:rsidRPr="00525E85" w:rsidRDefault="00287E19" w:rsidP="00287E19">
      <w:pPr>
        <w:pStyle w:val="NormalWeb"/>
        <w:shd w:val="clear" w:color="auto" w:fill="FFFFFF"/>
        <w:spacing w:beforeAutospacing="0" w:afterAutospacing="0"/>
        <w:jc w:val="both"/>
        <w:rPr>
          <w:sz w:val="28"/>
          <w:szCs w:val="28"/>
        </w:rPr>
      </w:pPr>
    </w:p>
    <w:p w14:paraId="52E4ED8A" w14:textId="22BD22FA" w:rsidR="00525E85" w:rsidRPr="005542C5" w:rsidRDefault="00525E85" w:rsidP="005542C5">
      <w:pPr>
        <w:pStyle w:val="Heading3"/>
        <w:shd w:val="clear" w:color="auto" w:fill="FFFFFF"/>
        <w:spacing w:before="351" w:beforeAutospacing="0" w:afterAutospacing="0" w:line="301" w:lineRule="atLeast"/>
        <w:jc w:val="both"/>
        <w:rPr>
          <w:bCs w:val="0"/>
          <w:sz w:val="28"/>
          <w:szCs w:val="28"/>
          <w:u w:val="single"/>
        </w:rPr>
      </w:pPr>
      <w:r w:rsidRPr="005542C5">
        <w:rPr>
          <w:bCs w:val="0"/>
          <w:sz w:val="28"/>
          <w:szCs w:val="28"/>
          <w:u w:val="single"/>
        </w:rPr>
        <w:lastRenderedPageBreak/>
        <w:t>F. Termination</w:t>
      </w:r>
      <w:r w:rsidR="005542C5">
        <w:rPr>
          <w:bCs w:val="0"/>
          <w:sz w:val="28"/>
          <w:szCs w:val="28"/>
          <w:u w:val="single"/>
        </w:rPr>
        <w:t>:</w:t>
      </w:r>
    </w:p>
    <w:p w14:paraId="337997D5" w14:textId="77777777" w:rsidR="00525E85" w:rsidRPr="00525E85" w:rsidRDefault="00525E85" w:rsidP="005542C5">
      <w:pPr>
        <w:pStyle w:val="NormalWeb"/>
        <w:numPr>
          <w:ilvl w:val="0"/>
          <w:numId w:val="8"/>
        </w:numPr>
        <w:shd w:val="clear" w:color="auto" w:fill="FFFFFF"/>
        <w:spacing w:beforeAutospacing="0" w:afterAutospacing="0"/>
        <w:ind w:left="0"/>
        <w:jc w:val="both"/>
        <w:rPr>
          <w:sz w:val="28"/>
          <w:szCs w:val="28"/>
        </w:rPr>
      </w:pPr>
      <w:r w:rsidRPr="00525E85">
        <w:rPr>
          <w:sz w:val="28"/>
          <w:szCs w:val="28"/>
        </w:rPr>
        <w:t>Bank reserves the right to discontinue the Annual Maintenance contract for maintenance of equipments at one-month notice. The contract may also be terminated in case of any unsatisfactory service performance during the contract period with due notice.</w:t>
      </w:r>
    </w:p>
    <w:p w14:paraId="5AC291E8" w14:textId="77777777" w:rsidR="00525E85" w:rsidRPr="00525E85" w:rsidRDefault="00525E85" w:rsidP="005542C5">
      <w:pPr>
        <w:pStyle w:val="NormalWeb"/>
        <w:numPr>
          <w:ilvl w:val="0"/>
          <w:numId w:val="8"/>
        </w:numPr>
        <w:shd w:val="clear" w:color="auto" w:fill="FFFFFF"/>
        <w:spacing w:beforeAutospacing="0" w:afterAutospacing="0"/>
        <w:ind w:left="0"/>
        <w:jc w:val="both"/>
        <w:rPr>
          <w:sz w:val="28"/>
          <w:szCs w:val="28"/>
        </w:rPr>
      </w:pPr>
      <w:r w:rsidRPr="00525E85">
        <w:rPr>
          <w:sz w:val="28"/>
          <w:szCs w:val="28"/>
        </w:rPr>
        <w:t>Bank reserves the right to terminate the contract by giving due notice in case of breach of any of the material obligations under the contract, if committed by the vendor, during the contract period.</w:t>
      </w:r>
    </w:p>
    <w:p w14:paraId="75644EB7" w14:textId="4CF39C93" w:rsidR="00525E85" w:rsidRPr="005542C5" w:rsidRDefault="00525E85" w:rsidP="005542C5">
      <w:pPr>
        <w:pStyle w:val="Heading3"/>
        <w:shd w:val="clear" w:color="auto" w:fill="FFFFFF"/>
        <w:spacing w:before="351" w:beforeAutospacing="0" w:afterAutospacing="0" w:line="301" w:lineRule="atLeast"/>
        <w:jc w:val="both"/>
        <w:rPr>
          <w:bCs w:val="0"/>
          <w:sz w:val="28"/>
          <w:szCs w:val="28"/>
          <w:u w:val="single"/>
        </w:rPr>
      </w:pPr>
      <w:r w:rsidRPr="005542C5">
        <w:rPr>
          <w:bCs w:val="0"/>
          <w:sz w:val="28"/>
          <w:szCs w:val="28"/>
          <w:u w:val="single"/>
        </w:rPr>
        <w:t>G. Confidentiality</w:t>
      </w:r>
      <w:r w:rsidR="005542C5">
        <w:rPr>
          <w:bCs w:val="0"/>
          <w:sz w:val="28"/>
          <w:szCs w:val="28"/>
          <w:u w:val="single"/>
        </w:rPr>
        <w:t>:</w:t>
      </w:r>
    </w:p>
    <w:p w14:paraId="242CAFBA" w14:textId="77777777" w:rsidR="00525E85" w:rsidRPr="00525E85" w:rsidRDefault="00525E85" w:rsidP="005542C5">
      <w:pPr>
        <w:pStyle w:val="NormalWeb"/>
        <w:numPr>
          <w:ilvl w:val="0"/>
          <w:numId w:val="9"/>
        </w:numPr>
        <w:shd w:val="clear" w:color="auto" w:fill="FFFFFF"/>
        <w:spacing w:beforeAutospacing="0" w:afterAutospacing="0"/>
        <w:ind w:left="0"/>
        <w:jc w:val="both"/>
        <w:rPr>
          <w:sz w:val="28"/>
          <w:szCs w:val="28"/>
        </w:rPr>
      </w:pPr>
      <w:r w:rsidRPr="00525E85">
        <w:rPr>
          <w:sz w:val="28"/>
          <w:szCs w:val="28"/>
        </w:rPr>
        <w:t>The vendor shall not divulge to any person including other divisions, subsidiaries or groups of the vendor or to any other person, any information obtained by it in the course of its execution of its work and all the information gathered by the vendor shall be treated as professional communications and confidential. Any violation of this clause shall lead to cancellation of the contract and invoking of the Bank Guarantee, if any, without notice to the vendor and he shall be liable for further damages.</w:t>
      </w:r>
    </w:p>
    <w:p w14:paraId="615E461D" w14:textId="77777777" w:rsidR="00525E85" w:rsidRPr="00525E85" w:rsidRDefault="00525E85" w:rsidP="005542C5">
      <w:pPr>
        <w:pStyle w:val="NormalWeb"/>
        <w:numPr>
          <w:ilvl w:val="0"/>
          <w:numId w:val="9"/>
        </w:numPr>
        <w:shd w:val="clear" w:color="auto" w:fill="FFFFFF"/>
        <w:spacing w:beforeAutospacing="0" w:afterAutospacing="0"/>
        <w:ind w:left="0"/>
        <w:jc w:val="both"/>
        <w:rPr>
          <w:sz w:val="28"/>
          <w:szCs w:val="28"/>
        </w:rPr>
      </w:pPr>
      <w:r w:rsidRPr="00525E85">
        <w:rPr>
          <w:sz w:val="28"/>
          <w:szCs w:val="28"/>
        </w:rPr>
        <w:t>The vendor shall not encourage or partake in any form of software piracy during the contract period.</w:t>
      </w:r>
    </w:p>
    <w:p w14:paraId="78B4B4AD" w14:textId="77777777" w:rsidR="00525E85" w:rsidRPr="00525E85" w:rsidRDefault="00525E85" w:rsidP="005542C5">
      <w:pPr>
        <w:pStyle w:val="NormalWeb"/>
        <w:numPr>
          <w:ilvl w:val="0"/>
          <w:numId w:val="9"/>
        </w:numPr>
        <w:shd w:val="clear" w:color="auto" w:fill="FFFFFF"/>
        <w:spacing w:beforeAutospacing="0" w:afterAutospacing="0"/>
        <w:ind w:left="0"/>
        <w:jc w:val="both"/>
        <w:rPr>
          <w:sz w:val="28"/>
          <w:szCs w:val="28"/>
        </w:rPr>
      </w:pPr>
      <w:r w:rsidRPr="00525E85">
        <w:rPr>
          <w:sz w:val="28"/>
          <w:szCs w:val="28"/>
        </w:rPr>
        <w:t>The vendor shall take all possible precautions to prevent the introduction of any proliferation of any forms of network hacking at BANK.</w:t>
      </w:r>
    </w:p>
    <w:p w14:paraId="47845180" w14:textId="77777777" w:rsidR="00525E85" w:rsidRPr="00525E85" w:rsidRDefault="00525E85" w:rsidP="005542C5">
      <w:pPr>
        <w:pStyle w:val="NormalWeb"/>
        <w:numPr>
          <w:ilvl w:val="0"/>
          <w:numId w:val="9"/>
        </w:numPr>
        <w:shd w:val="clear" w:color="auto" w:fill="FFFFFF"/>
        <w:spacing w:beforeAutospacing="0" w:afterAutospacing="0"/>
        <w:ind w:left="0"/>
        <w:jc w:val="both"/>
        <w:rPr>
          <w:sz w:val="28"/>
          <w:szCs w:val="28"/>
        </w:rPr>
      </w:pPr>
      <w:r w:rsidRPr="00525E85">
        <w:rPr>
          <w:sz w:val="28"/>
          <w:szCs w:val="28"/>
        </w:rPr>
        <w:t>The vendor shall not take BANK as reference to their prospectus or clientele for any purpose.</w:t>
      </w:r>
    </w:p>
    <w:p w14:paraId="3A3770B2" w14:textId="77777777" w:rsidR="00525E85" w:rsidRPr="00525E85" w:rsidRDefault="00525E85" w:rsidP="005542C5">
      <w:pPr>
        <w:pStyle w:val="Heading3"/>
        <w:shd w:val="clear" w:color="auto" w:fill="FFFFFF"/>
        <w:spacing w:before="351" w:beforeAutospacing="0" w:afterAutospacing="0" w:line="301" w:lineRule="atLeast"/>
        <w:jc w:val="both"/>
        <w:rPr>
          <w:b w:val="0"/>
          <w:bCs w:val="0"/>
          <w:sz w:val="28"/>
          <w:szCs w:val="28"/>
        </w:rPr>
      </w:pPr>
      <w:r w:rsidRPr="00525E85">
        <w:rPr>
          <w:b w:val="0"/>
          <w:bCs w:val="0"/>
          <w:sz w:val="28"/>
          <w:szCs w:val="28"/>
        </w:rPr>
        <w:t>I. TOTAL COST OF AMC</w:t>
      </w:r>
    </w:p>
    <w:p w14:paraId="7BEB244B" w14:textId="77777777" w:rsidR="00525E85" w:rsidRPr="00525E85" w:rsidRDefault="00525E85" w:rsidP="005542C5">
      <w:pPr>
        <w:pStyle w:val="NormalWeb"/>
        <w:shd w:val="clear" w:color="auto" w:fill="FFFFFF"/>
        <w:spacing w:before="0" w:beforeAutospacing="0" w:after="200" w:afterAutospacing="0"/>
        <w:jc w:val="both"/>
        <w:rPr>
          <w:sz w:val="28"/>
          <w:szCs w:val="28"/>
        </w:rPr>
      </w:pPr>
      <w:r w:rsidRPr="00525E85">
        <w:rPr>
          <w:sz w:val="28"/>
          <w:szCs w:val="28"/>
        </w:rPr>
        <w:t>Total cost of AMC should be arrived as per Annexure — II.</w:t>
      </w:r>
    </w:p>
    <w:p w14:paraId="06DC43F7" w14:textId="77777777" w:rsidR="00525E85" w:rsidRPr="00525E85" w:rsidRDefault="00525E85" w:rsidP="005542C5">
      <w:pPr>
        <w:pStyle w:val="Heading3"/>
        <w:shd w:val="clear" w:color="auto" w:fill="FFFFFF"/>
        <w:spacing w:before="351" w:beforeAutospacing="0" w:afterAutospacing="0" w:line="301" w:lineRule="atLeast"/>
        <w:jc w:val="both"/>
        <w:rPr>
          <w:b w:val="0"/>
          <w:bCs w:val="0"/>
          <w:sz w:val="28"/>
          <w:szCs w:val="28"/>
        </w:rPr>
      </w:pPr>
      <w:r w:rsidRPr="00525E85">
        <w:rPr>
          <w:b w:val="0"/>
          <w:bCs w:val="0"/>
          <w:sz w:val="28"/>
          <w:szCs w:val="28"/>
        </w:rPr>
        <w:t>J. ELIGIBLITY CRITERIA FOR AWARDING AMC</w:t>
      </w:r>
    </w:p>
    <w:p w14:paraId="4B2811CD" w14:textId="77777777" w:rsidR="00525E85" w:rsidRPr="00525E85" w:rsidRDefault="00525E85" w:rsidP="005542C5">
      <w:pPr>
        <w:pStyle w:val="NormalWeb"/>
        <w:numPr>
          <w:ilvl w:val="0"/>
          <w:numId w:val="10"/>
        </w:numPr>
        <w:shd w:val="clear" w:color="auto" w:fill="FFFFFF"/>
        <w:spacing w:beforeAutospacing="0" w:afterAutospacing="0"/>
        <w:ind w:left="0"/>
        <w:jc w:val="both"/>
        <w:rPr>
          <w:sz w:val="28"/>
          <w:szCs w:val="28"/>
        </w:rPr>
      </w:pPr>
      <w:r w:rsidRPr="00525E85">
        <w:rPr>
          <w:sz w:val="28"/>
          <w:szCs w:val="28"/>
        </w:rPr>
        <w:t>L-1 bidder will be decided on the basis of the total Cost of AMC amount as per annexure — II. Negotiation may be done if necessary with L1 vendor. Decision of Bank in respect of evaluation of bids and/ or award of contract will be final.</w:t>
      </w:r>
    </w:p>
    <w:p w14:paraId="5B3FD2B7" w14:textId="77777777" w:rsidR="00525E85" w:rsidRPr="00525E85" w:rsidRDefault="00525E85" w:rsidP="005542C5">
      <w:pPr>
        <w:pStyle w:val="NormalWeb"/>
        <w:numPr>
          <w:ilvl w:val="0"/>
          <w:numId w:val="10"/>
        </w:numPr>
        <w:shd w:val="clear" w:color="auto" w:fill="FFFFFF"/>
        <w:spacing w:beforeAutospacing="0" w:afterAutospacing="0"/>
        <w:ind w:left="0"/>
        <w:jc w:val="both"/>
        <w:rPr>
          <w:sz w:val="28"/>
          <w:szCs w:val="28"/>
        </w:rPr>
      </w:pPr>
      <w:r w:rsidRPr="00525E85">
        <w:rPr>
          <w:sz w:val="28"/>
          <w:szCs w:val="28"/>
        </w:rPr>
        <w:t xml:space="preserve">The vendor should provide Computer Hardware Support Experience Certificate for </w:t>
      </w:r>
      <w:r w:rsidRPr="005542C5">
        <w:rPr>
          <w:b/>
          <w:sz w:val="28"/>
          <w:szCs w:val="28"/>
        </w:rPr>
        <w:t>at least two Banking institutions. (Preference shall be given for B@ncs24 as CBS Solution)</w:t>
      </w:r>
      <w:r w:rsidRPr="00525E85">
        <w:rPr>
          <w:sz w:val="28"/>
          <w:szCs w:val="28"/>
        </w:rPr>
        <w:t xml:space="preserve">. The relevant </w:t>
      </w:r>
      <w:r w:rsidRPr="005542C5">
        <w:rPr>
          <w:b/>
          <w:sz w:val="28"/>
          <w:szCs w:val="28"/>
        </w:rPr>
        <w:t>“satisfactory service support certificate”</w:t>
      </w:r>
      <w:r w:rsidRPr="00525E85">
        <w:rPr>
          <w:sz w:val="28"/>
          <w:szCs w:val="28"/>
        </w:rPr>
        <w:t xml:space="preserve"> should be obtained from Banks and should be submitted along with the tender.</w:t>
      </w:r>
    </w:p>
    <w:p w14:paraId="3A83B03D" w14:textId="77777777" w:rsidR="00525E85" w:rsidRPr="00525E85" w:rsidRDefault="00525E85" w:rsidP="005542C5">
      <w:pPr>
        <w:pStyle w:val="NormalWeb"/>
        <w:numPr>
          <w:ilvl w:val="0"/>
          <w:numId w:val="10"/>
        </w:numPr>
        <w:shd w:val="clear" w:color="auto" w:fill="FFFFFF"/>
        <w:spacing w:beforeAutospacing="0" w:afterAutospacing="0"/>
        <w:ind w:left="0"/>
        <w:jc w:val="both"/>
        <w:rPr>
          <w:sz w:val="28"/>
          <w:szCs w:val="28"/>
        </w:rPr>
      </w:pPr>
      <w:r w:rsidRPr="00525E85">
        <w:rPr>
          <w:sz w:val="28"/>
          <w:szCs w:val="28"/>
        </w:rPr>
        <w:t>The vendor should have support center at Ludhiana and engineer should be available at district places or grouped for districts (to be mentioned in the BID).</w:t>
      </w:r>
    </w:p>
    <w:p w14:paraId="690CF45E" w14:textId="77777777" w:rsidR="00525E85" w:rsidRPr="00525E85" w:rsidRDefault="00525E85" w:rsidP="005542C5">
      <w:pPr>
        <w:pStyle w:val="NormalWeb"/>
        <w:numPr>
          <w:ilvl w:val="0"/>
          <w:numId w:val="10"/>
        </w:numPr>
        <w:shd w:val="clear" w:color="auto" w:fill="FFFFFF"/>
        <w:spacing w:beforeAutospacing="0" w:afterAutospacing="0"/>
        <w:ind w:left="0"/>
        <w:jc w:val="both"/>
        <w:rPr>
          <w:sz w:val="28"/>
          <w:szCs w:val="28"/>
        </w:rPr>
      </w:pPr>
      <w:r w:rsidRPr="00525E85">
        <w:rPr>
          <w:sz w:val="28"/>
          <w:szCs w:val="28"/>
        </w:rPr>
        <w:t>Vendor must have efficient call logging system to register complaint via Phone &amp; Mail. Complaint no. must be shared immediately after each complaint.</w:t>
      </w:r>
    </w:p>
    <w:p w14:paraId="0B0C1F11" w14:textId="757ECBCB" w:rsidR="00525E85" w:rsidRPr="005542C5" w:rsidRDefault="00525E85" w:rsidP="003E48F2">
      <w:pPr>
        <w:pStyle w:val="NormalWeb"/>
        <w:numPr>
          <w:ilvl w:val="0"/>
          <w:numId w:val="10"/>
        </w:numPr>
        <w:shd w:val="clear" w:color="auto" w:fill="FFFFFF"/>
        <w:spacing w:before="0" w:beforeAutospacing="0" w:after="200" w:afterAutospacing="0"/>
        <w:ind w:left="0"/>
        <w:jc w:val="both"/>
        <w:rPr>
          <w:sz w:val="28"/>
          <w:szCs w:val="28"/>
        </w:rPr>
      </w:pPr>
      <w:r w:rsidRPr="005542C5">
        <w:rPr>
          <w:sz w:val="28"/>
          <w:szCs w:val="28"/>
        </w:rPr>
        <w:lastRenderedPageBreak/>
        <w:t xml:space="preserve">If any vendor has already worked in Central Bank of </w:t>
      </w:r>
      <w:r w:rsidR="005542C5" w:rsidRPr="005542C5">
        <w:rPr>
          <w:sz w:val="28"/>
          <w:szCs w:val="28"/>
        </w:rPr>
        <w:t>India, Ludhiana Region during</w:t>
      </w:r>
      <w:r w:rsidR="005542C5">
        <w:rPr>
          <w:sz w:val="28"/>
          <w:szCs w:val="28"/>
        </w:rPr>
        <w:t xml:space="preserve"> </w:t>
      </w:r>
      <w:r w:rsidRPr="005542C5">
        <w:rPr>
          <w:sz w:val="28"/>
          <w:szCs w:val="28"/>
        </w:rPr>
        <w:t>the last 2 years then he has to submit a NOC/performance certificate from at least 75% branches of Ludhiana.</w:t>
      </w:r>
    </w:p>
    <w:p w14:paraId="6B10820D" w14:textId="1C5D1D17" w:rsidR="00525E85" w:rsidRPr="005542C5" w:rsidRDefault="00525E85" w:rsidP="005542C5">
      <w:pPr>
        <w:pStyle w:val="Heading3"/>
        <w:shd w:val="clear" w:color="auto" w:fill="FFFFFF"/>
        <w:spacing w:before="351" w:beforeAutospacing="0" w:afterAutospacing="0" w:line="301" w:lineRule="atLeast"/>
        <w:jc w:val="both"/>
        <w:rPr>
          <w:bCs w:val="0"/>
          <w:sz w:val="28"/>
          <w:szCs w:val="28"/>
          <w:u w:val="single"/>
        </w:rPr>
      </w:pPr>
      <w:r w:rsidRPr="005542C5">
        <w:rPr>
          <w:bCs w:val="0"/>
          <w:sz w:val="28"/>
          <w:szCs w:val="28"/>
          <w:u w:val="single"/>
        </w:rPr>
        <w:t>K. DOCUMENTS TO BE SUBMITTED</w:t>
      </w:r>
      <w:r w:rsidR="005542C5">
        <w:rPr>
          <w:bCs w:val="0"/>
          <w:sz w:val="28"/>
          <w:szCs w:val="28"/>
          <w:u w:val="single"/>
        </w:rPr>
        <w:t>:</w:t>
      </w:r>
    </w:p>
    <w:p w14:paraId="3B31B606" w14:textId="77777777" w:rsidR="005542C5" w:rsidRDefault="00525E85" w:rsidP="005542C5">
      <w:pPr>
        <w:pStyle w:val="NormalWeb"/>
        <w:shd w:val="clear" w:color="auto" w:fill="FFFFFF"/>
        <w:spacing w:before="0" w:beforeAutospacing="0" w:afterAutospacing="0"/>
        <w:jc w:val="both"/>
        <w:rPr>
          <w:sz w:val="28"/>
          <w:szCs w:val="28"/>
        </w:rPr>
      </w:pPr>
      <w:r w:rsidRPr="00525E85">
        <w:rPr>
          <w:sz w:val="28"/>
          <w:szCs w:val="28"/>
        </w:rPr>
        <w:t xml:space="preserve">A. Documents required for Technical Bid in separate sealed envelope under Heading </w:t>
      </w:r>
    </w:p>
    <w:p w14:paraId="735A135F" w14:textId="4D0E53B5" w:rsidR="00525E85" w:rsidRPr="005542C5" w:rsidRDefault="005542C5" w:rsidP="005542C5">
      <w:pPr>
        <w:pStyle w:val="NormalWeb"/>
        <w:shd w:val="clear" w:color="auto" w:fill="FFFFFF"/>
        <w:spacing w:before="0" w:beforeAutospacing="0" w:afterAutospacing="0"/>
        <w:jc w:val="both"/>
        <w:rPr>
          <w:b/>
          <w:sz w:val="28"/>
          <w:szCs w:val="28"/>
        </w:rPr>
      </w:pPr>
      <w:r>
        <w:rPr>
          <w:sz w:val="28"/>
          <w:szCs w:val="28"/>
        </w:rPr>
        <w:t xml:space="preserve">                   </w:t>
      </w:r>
      <w:r w:rsidR="00525E85" w:rsidRPr="005542C5">
        <w:rPr>
          <w:b/>
          <w:sz w:val="28"/>
          <w:szCs w:val="28"/>
        </w:rPr>
        <w:t>Technical Bid.</w:t>
      </w:r>
    </w:p>
    <w:p w14:paraId="61A61E05" w14:textId="77777777" w:rsidR="00525E85" w:rsidRPr="00525E85" w:rsidRDefault="00525E85" w:rsidP="00525E85">
      <w:pPr>
        <w:pStyle w:val="NormalWeb"/>
        <w:numPr>
          <w:ilvl w:val="0"/>
          <w:numId w:val="11"/>
        </w:numPr>
        <w:shd w:val="clear" w:color="auto" w:fill="FFFFFF"/>
        <w:spacing w:beforeAutospacing="0" w:afterAutospacing="0"/>
        <w:ind w:left="0"/>
        <w:rPr>
          <w:sz w:val="28"/>
          <w:szCs w:val="28"/>
        </w:rPr>
      </w:pPr>
      <w:r w:rsidRPr="00525E85">
        <w:rPr>
          <w:sz w:val="28"/>
          <w:szCs w:val="28"/>
        </w:rPr>
        <w:t>Request for Quotation Covering letter as per Annexure - III</w:t>
      </w:r>
    </w:p>
    <w:p w14:paraId="3CDA7F0E" w14:textId="77777777" w:rsidR="00525E85" w:rsidRPr="00525E85" w:rsidRDefault="00525E85" w:rsidP="00525E85">
      <w:pPr>
        <w:pStyle w:val="NormalWeb"/>
        <w:numPr>
          <w:ilvl w:val="0"/>
          <w:numId w:val="11"/>
        </w:numPr>
        <w:shd w:val="clear" w:color="auto" w:fill="FFFFFF"/>
        <w:spacing w:beforeAutospacing="0" w:afterAutospacing="0"/>
        <w:ind w:left="0"/>
        <w:rPr>
          <w:sz w:val="28"/>
          <w:szCs w:val="28"/>
        </w:rPr>
      </w:pPr>
      <w:r w:rsidRPr="00525E85">
        <w:rPr>
          <w:sz w:val="28"/>
          <w:szCs w:val="28"/>
        </w:rPr>
        <w:t>Letter of undertaking as per Annexure - IV</w:t>
      </w:r>
    </w:p>
    <w:p w14:paraId="254922BD" w14:textId="77777777" w:rsidR="00525E85" w:rsidRPr="00525E85" w:rsidRDefault="00525E85" w:rsidP="00525E85">
      <w:pPr>
        <w:pStyle w:val="NormalWeb"/>
        <w:numPr>
          <w:ilvl w:val="0"/>
          <w:numId w:val="11"/>
        </w:numPr>
        <w:shd w:val="clear" w:color="auto" w:fill="FFFFFF"/>
        <w:spacing w:beforeAutospacing="0" w:afterAutospacing="0"/>
        <w:ind w:left="0"/>
        <w:rPr>
          <w:sz w:val="28"/>
          <w:szCs w:val="28"/>
        </w:rPr>
      </w:pPr>
      <w:r w:rsidRPr="00525E85">
        <w:rPr>
          <w:sz w:val="28"/>
          <w:szCs w:val="28"/>
        </w:rPr>
        <w:t>Compliance Statement &amp; Acceptance of the terms and conditions as per Annexure — V</w:t>
      </w:r>
    </w:p>
    <w:p w14:paraId="01C680A9" w14:textId="77777777" w:rsidR="00525E85" w:rsidRPr="00525E85" w:rsidRDefault="00525E85" w:rsidP="00525E85">
      <w:pPr>
        <w:pStyle w:val="NormalWeb"/>
        <w:numPr>
          <w:ilvl w:val="0"/>
          <w:numId w:val="11"/>
        </w:numPr>
        <w:shd w:val="clear" w:color="auto" w:fill="FFFFFF"/>
        <w:spacing w:beforeAutospacing="0" w:afterAutospacing="0"/>
        <w:ind w:left="0"/>
        <w:rPr>
          <w:sz w:val="28"/>
          <w:szCs w:val="28"/>
        </w:rPr>
      </w:pPr>
      <w:r w:rsidRPr="00525E85">
        <w:rPr>
          <w:sz w:val="28"/>
          <w:szCs w:val="28"/>
        </w:rPr>
        <w:t>Address Details along with contact Numbers of the Vendor as per Annexure - VI</w:t>
      </w:r>
    </w:p>
    <w:p w14:paraId="37427843" w14:textId="77777777" w:rsidR="00525E85" w:rsidRPr="00525E85" w:rsidRDefault="00525E85" w:rsidP="00525E85">
      <w:pPr>
        <w:pStyle w:val="NormalWeb"/>
        <w:numPr>
          <w:ilvl w:val="0"/>
          <w:numId w:val="11"/>
        </w:numPr>
        <w:shd w:val="clear" w:color="auto" w:fill="FFFFFF"/>
        <w:spacing w:beforeAutospacing="0" w:afterAutospacing="0"/>
        <w:ind w:left="0"/>
        <w:rPr>
          <w:sz w:val="28"/>
          <w:szCs w:val="28"/>
        </w:rPr>
      </w:pPr>
      <w:r w:rsidRPr="00525E85">
        <w:rPr>
          <w:sz w:val="28"/>
          <w:szCs w:val="28"/>
        </w:rPr>
        <w:t>Latest Station-wise Details of the Engineers on roll as per Annexure — VII</w:t>
      </w:r>
    </w:p>
    <w:p w14:paraId="0C0C63E8" w14:textId="77777777" w:rsidR="00525E85" w:rsidRPr="00423DAA" w:rsidRDefault="00525E85" w:rsidP="00525E85">
      <w:pPr>
        <w:pStyle w:val="NormalWeb"/>
        <w:numPr>
          <w:ilvl w:val="0"/>
          <w:numId w:val="11"/>
        </w:numPr>
        <w:shd w:val="clear" w:color="auto" w:fill="FFFFFF"/>
        <w:spacing w:beforeAutospacing="0" w:afterAutospacing="0"/>
        <w:ind w:left="0"/>
        <w:rPr>
          <w:b/>
          <w:sz w:val="28"/>
          <w:szCs w:val="28"/>
        </w:rPr>
      </w:pPr>
      <w:r w:rsidRPr="00423DAA">
        <w:rPr>
          <w:b/>
          <w:sz w:val="28"/>
          <w:szCs w:val="28"/>
        </w:rPr>
        <w:t>Tender Fee of Rs.1000/- (Rupees One Thousand only) Non-Refundable Demand Draft in favor of Central Bank Of India Payable at Ludhiana.</w:t>
      </w:r>
    </w:p>
    <w:p w14:paraId="755F23B1" w14:textId="77777777" w:rsidR="00423DAA" w:rsidRDefault="00525E85" w:rsidP="00525E85">
      <w:pPr>
        <w:pStyle w:val="NormalWeb"/>
        <w:shd w:val="clear" w:color="auto" w:fill="FFFFFF"/>
        <w:spacing w:before="0" w:beforeAutospacing="0" w:afterAutospacing="0"/>
        <w:rPr>
          <w:sz w:val="28"/>
          <w:szCs w:val="28"/>
        </w:rPr>
      </w:pPr>
      <w:r w:rsidRPr="00525E85">
        <w:rPr>
          <w:sz w:val="28"/>
          <w:szCs w:val="28"/>
        </w:rPr>
        <w:t xml:space="preserve">L. Document required for Financial Bid in another sealed envelope under heading </w:t>
      </w:r>
    </w:p>
    <w:p w14:paraId="52618349" w14:textId="06DB8FCE" w:rsidR="00525E85" w:rsidRPr="00423DAA" w:rsidRDefault="00423DAA" w:rsidP="00525E85">
      <w:pPr>
        <w:pStyle w:val="NormalWeb"/>
        <w:shd w:val="clear" w:color="auto" w:fill="FFFFFF"/>
        <w:spacing w:before="0" w:beforeAutospacing="0" w:afterAutospacing="0"/>
        <w:rPr>
          <w:b/>
          <w:sz w:val="28"/>
          <w:szCs w:val="28"/>
        </w:rPr>
      </w:pPr>
      <w:r>
        <w:rPr>
          <w:sz w:val="28"/>
          <w:szCs w:val="28"/>
        </w:rPr>
        <w:t xml:space="preserve">                         </w:t>
      </w:r>
      <w:r w:rsidR="00525E85" w:rsidRPr="00423DAA">
        <w:rPr>
          <w:b/>
          <w:sz w:val="28"/>
          <w:szCs w:val="28"/>
        </w:rPr>
        <w:t>Financial Bid</w:t>
      </w:r>
    </w:p>
    <w:p w14:paraId="01F676B8" w14:textId="77777777" w:rsidR="00525E85" w:rsidRPr="00525E85" w:rsidRDefault="00525E85" w:rsidP="00525E85">
      <w:pPr>
        <w:pStyle w:val="NormalWeb"/>
        <w:numPr>
          <w:ilvl w:val="0"/>
          <w:numId w:val="12"/>
        </w:numPr>
        <w:shd w:val="clear" w:color="auto" w:fill="FFFFFF"/>
        <w:spacing w:beforeAutospacing="0" w:afterAutospacing="0"/>
        <w:ind w:left="0"/>
        <w:rPr>
          <w:sz w:val="28"/>
          <w:szCs w:val="28"/>
        </w:rPr>
      </w:pPr>
      <w:r w:rsidRPr="00525E85">
        <w:rPr>
          <w:sz w:val="28"/>
          <w:szCs w:val="28"/>
        </w:rPr>
        <w:t>Financial bid for awarding AMC as per Annexure — II</w:t>
      </w:r>
    </w:p>
    <w:p w14:paraId="3BF8DD00" w14:textId="77777777" w:rsidR="00287E19" w:rsidRDefault="00423DAA" w:rsidP="00525E85">
      <w:pPr>
        <w:pStyle w:val="NormalWeb"/>
        <w:shd w:val="clear" w:color="auto" w:fill="FFFFFF"/>
        <w:spacing w:before="0" w:beforeAutospacing="0" w:after="200" w:afterAutospacing="0"/>
        <w:rPr>
          <w:b/>
          <w:sz w:val="28"/>
          <w:szCs w:val="28"/>
        </w:rPr>
      </w:pPr>
      <w:r>
        <w:rPr>
          <w:b/>
          <w:sz w:val="28"/>
          <w:szCs w:val="28"/>
        </w:rPr>
        <w:t xml:space="preserve">          </w:t>
      </w:r>
      <w:r w:rsidR="00287E19">
        <w:rPr>
          <w:b/>
          <w:sz w:val="28"/>
          <w:szCs w:val="28"/>
        </w:rPr>
        <w:t xml:space="preserve">  </w:t>
      </w:r>
      <w:r>
        <w:rPr>
          <w:b/>
          <w:sz w:val="28"/>
          <w:szCs w:val="28"/>
        </w:rPr>
        <w:t xml:space="preserve">                                                                                         </w:t>
      </w:r>
    </w:p>
    <w:p w14:paraId="0C48DC05" w14:textId="77777777" w:rsidR="00287E19" w:rsidRDefault="00287E19" w:rsidP="00525E85">
      <w:pPr>
        <w:pStyle w:val="NormalWeb"/>
        <w:shd w:val="clear" w:color="auto" w:fill="FFFFFF"/>
        <w:spacing w:before="0" w:beforeAutospacing="0" w:after="200" w:afterAutospacing="0"/>
        <w:rPr>
          <w:b/>
          <w:sz w:val="28"/>
          <w:szCs w:val="28"/>
        </w:rPr>
      </w:pPr>
    </w:p>
    <w:p w14:paraId="622D741F" w14:textId="77777777" w:rsidR="00287E19" w:rsidRDefault="00287E19" w:rsidP="00525E85">
      <w:pPr>
        <w:pStyle w:val="NormalWeb"/>
        <w:shd w:val="clear" w:color="auto" w:fill="FFFFFF"/>
        <w:spacing w:before="0" w:beforeAutospacing="0" w:after="200" w:afterAutospacing="0"/>
        <w:rPr>
          <w:b/>
          <w:sz w:val="28"/>
          <w:szCs w:val="28"/>
        </w:rPr>
      </w:pPr>
    </w:p>
    <w:p w14:paraId="04CCADF8" w14:textId="77777777" w:rsidR="00287E19" w:rsidRDefault="00287E19" w:rsidP="00525E85">
      <w:pPr>
        <w:pStyle w:val="NormalWeb"/>
        <w:shd w:val="clear" w:color="auto" w:fill="FFFFFF"/>
        <w:spacing w:before="0" w:beforeAutospacing="0" w:after="200" w:afterAutospacing="0"/>
        <w:rPr>
          <w:b/>
          <w:sz w:val="28"/>
          <w:szCs w:val="28"/>
        </w:rPr>
      </w:pPr>
    </w:p>
    <w:p w14:paraId="3B3ABB5E" w14:textId="77777777" w:rsidR="00287E19" w:rsidRDefault="00287E19" w:rsidP="00525E85">
      <w:pPr>
        <w:pStyle w:val="NormalWeb"/>
        <w:shd w:val="clear" w:color="auto" w:fill="FFFFFF"/>
        <w:spacing w:before="0" w:beforeAutospacing="0" w:after="200" w:afterAutospacing="0"/>
        <w:rPr>
          <w:b/>
          <w:sz w:val="28"/>
          <w:szCs w:val="28"/>
        </w:rPr>
      </w:pPr>
    </w:p>
    <w:p w14:paraId="5732C86F" w14:textId="77777777" w:rsidR="00287E19" w:rsidRDefault="00287E19" w:rsidP="00525E85">
      <w:pPr>
        <w:pStyle w:val="NormalWeb"/>
        <w:shd w:val="clear" w:color="auto" w:fill="FFFFFF"/>
        <w:spacing w:before="0" w:beforeAutospacing="0" w:after="200" w:afterAutospacing="0"/>
        <w:rPr>
          <w:b/>
          <w:sz w:val="28"/>
          <w:szCs w:val="28"/>
        </w:rPr>
      </w:pPr>
    </w:p>
    <w:p w14:paraId="52402882" w14:textId="77777777" w:rsidR="00287E19" w:rsidRDefault="00287E19" w:rsidP="00525E85">
      <w:pPr>
        <w:pStyle w:val="NormalWeb"/>
        <w:shd w:val="clear" w:color="auto" w:fill="FFFFFF"/>
        <w:spacing w:before="0" w:beforeAutospacing="0" w:after="200" w:afterAutospacing="0"/>
        <w:rPr>
          <w:b/>
          <w:sz w:val="28"/>
          <w:szCs w:val="28"/>
        </w:rPr>
      </w:pPr>
    </w:p>
    <w:p w14:paraId="025EE96F" w14:textId="77777777" w:rsidR="00287E19" w:rsidRDefault="00287E19" w:rsidP="00525E85">
      <w:pPr>
        <w:pStyle w:val="NormalWeb"/>
        <w:shd w:val="clear" w:color="auto" w:fill="FFFFFF"/>
        <w:spacing w:before="0" w:beforeAutospacing="0" w:after="200" w:afterAutospacing="0"/>
        <w:rPr>
          <w:b/>
          <w:sz w:val="28"/>
          <w:szCs w:val="28"/>
        </w:rPr>
      </w:pPr>
    </w:p>
    <w:p w14:paraId="0E2DF183" w14:textId="77777777" w:rsidR="00287E19" w:rsidRDefault="00287E19" w:rsidP="00525E85">
      <w:pPr>
        <w:pStyle w:val="NormalWeb"/>
        <w:shd w:val="clear" w:color="auto" w:fill="FFFFFF"/>
        <w:spacing w:before="0" w:beforeAutospacing="0" w:after="200" w:afterAutospacing="0"/>
        <w:rPr>
          <w:b/>
          <w:sz w:val="28"/>
          <w:szCs w:val="28"/>
        </w:rPr>
      </w:pPr>
    </w:p>
    <w:p w14:paraId="1396EC30" w14:textId="77777777" w:rsidR="00287E19" w:rsidRDefault="00287E19" w:rsidP="00525E85">
      <w:pPr>
        <w:pStyle w:val="NormalWeb"/>
        <w:shd w:val="clear" w:color="auto" w:fill="FFFFFF"/>
        <w:spacing w:before="0" w:beforeAutospacing="0" w:after="200" w:afterAutospacing="0"/>
        <w:rPr>
          <w:b/>
          <w:sz w:val="28"/>
          <w:szCs w:val="28"/>
        </w:rPr>
      </w:pPr>
    </w:p>
    <w:p w14:paraId="1FEF9D65" w14:textId="77777777" w:rsidR="00287E19" w:rsidRDefault="00287E19" w:rsidP="00525E85">
      <w:pPr>
        <w:pStyle w:val="NormalWeb"/>
        <w:shd w:val="clear" w:color="auto" w:fill="FFFFFF"/>
        <w:spacing w:before="0" w:beforeAutospacing="0" w:after="200" w:afterAutospacing="0"/>
        <w:rPr>
          <w:b/>
          <w:sz w:val="28"/>
          <w:szCs w:val="28"/>
        </w:rPr>
      </w:pPr>
    </w:p>
    <w:p w14:paraId="16D66331" w14:textId="7AB28E31" w:rsidR="00525E85" w:rsidRPr="00423DAA" w:rsidRDefault="00287E19" w:rsidP="00525E85">
      <w:pPr>
        <w:pStyle w:val="NormalWeb"/>
        <w:shd w:val="clear" w:color="auto" w:fill="FFFFFF"/>
        <w:spacing w:before="0" w:beforeAutospacing="0" w:after="200" w:afterAutospacing="0"/>
        <w:rPr>
          <w:b/>
          <w:sz w:val="28"/>
          <w:szCs w:val="28"/>
        </w:rPr>
      </w:pPr>
      <w:r>
        <w:rPr>
          <w:b/>
          <w:sz w:val="28"/>
          <w:szCs w:val="28"/>
        </w:rPr>
        <w:lastRenderedPageBreak/>
        <w:t xml:space="preserve">                                                                                                          </w:t>
      </w:r>
      <w:r w:rsidR="00423DAA">
        <w:rPr>
          <w:b/>
          <w:sz w:val="28"/>
          <w:szCs w:val="28"/>
        </w:rPr>
        <w:t xml:space="preserve"> </w:t>
      </w:r>
      <w:r w:rsidR="00525E85" w:rsidRPr="00423DAA">
        <w:rPr>
          <w:b/>
          <w:sz w:val="28"/>
          <w:szCs w:val="28"/>
        </w:rPr>
        <w:t xml:space="preserve">Annexure </w:t>
      </w:r>
      <w:r w:rsidR="00423DAA">
        <w:rPr>
          <w:b/>
          <w:sz w:val="28"/>
          <w:szCs w:val="28"/>
        </w:rPr>
        <w:t>-</w:t>
      </w:r>
      <w:r w:rsidR="00525E85" w:rsidRPr="00423DAA">
        <w:rPr>
          <w:b/>
          <w:sz w:val="28"/>
          <w:szCs w:val="28"/>
        </w:rPr>
        <w:t xml:space="preserve"> I</w:t>
      </w:r>
    </w:p>
    <w:p w14:paraId="39A80B45" w14:textId="77777777" w:rsidR="00525E85" w:rsidRPr="00423DAA" w:rsidRDefault="00525E85" w:rsidP="00525E85">
      <w:pPr>
        <w:pStyle w:val="Heading3"/>
        <w:shd w:val="clear" w:color="auto" w:fill="FFFFFF"/>
        <w:spacing w:before="351" w:beforeAutospacing="0" w:afterAutospacing="0" w:line="301" w:lineRule="atLeast"/>
        <w:rPr>
          <w:bCs w:val="0"/>
          <w:sz w:val="28"/>
          <w:szCs w:val="28"/>
        </w:rPr>
      </w:pPr>
      <w:r w:rsidRPr="00423DAA">
        <w:rPr>
          <w:bCs w:val="0"/>
          <w:sz w:val="28"/>
          <w:szCs w:val="28"/>
        </w:rPr>
        <w:t>DETAILS OF THE ESTIMATED HARDWARE &amp; PERIPHERALS FOR MAINTENANCE CONTRACT</w:t>
      </w:r>
    </w:p>
    <w:tbl>
      <w:tblPr>
        <w:tblStyle w:val="TableGrid"/>
        <w:tblW w:w="0" w:type="auto"/>
        <w:tblLook w:val="04A0" w:firstRow="1" w:lastRow="0" w:firstColumn="1" w:lastColumn="0" w:noHBand="0" w:noVBand="1"/>
      </w:tblPr>
      <w:tblGrid>
        <w:gridCol w:w="950"/>
        <w:gridCol w:w="938"/>
        <w:gridCol w:w="867"/>
        <w:gridCol w:w="867"/>
        <w:gridCol w:w="868"/>
        <w:gridCol w:w="880"/>
        <w:gridCol w:w="868"/>
        <w:gridCol w:w="972"/>
        <w:gridCol w:w="938"/>
        <w:gridCol w:w="868"/>
      </w:tblGrid>
      <w:tr w:rsidR="00423DAA" w:rsidRPr="00F916FF" w14:paraId="0C77651E" w14:textId="77777777" w:rsidTr="00423DAA">
        <w:tc>
          <w:tcPr>
            <w:tcW w:w="950" w:type="dxa"/>
          </w:tcPr>
          <w:p w14:paraId="7EFDB51E" w14:textId="77777777" w:rsidR="00423DAA" w:rsidRPr="00F916FF" w:rsidRDefault="00423DAA" w:rsidP="00067004">
            <w:pPr>
              <w:jc w:val="both"/>
              <w:rPr>
                <w:sz w:val="20"/>
                <w:szCs w:val="20"/>
              </w:rPr>
            </w:pPr>
            <w:r w:rsidRPr="00F916FF">
              <w:rPr>
                <w:sz w:val="20"/>
                <w:szCs w:val="20"/>
              </w:rPr>
              <w:t>PC with Monitors</w:t>
            </w:r>
          </w:p>
        </w:tc>
        <w:tc>
          <w:tcPr>
            <w:tcW w:w="938" w:type="dxa"/>
          </w:tcPr>
          <w:p w14:paraId="661A4BCA" w14:textId="77777777" w:rsidR="00423DAA" w:rsidRPr="00F916FF" w:rsidRDefault="00423DAA" w:rsidP="00067004">
            <w:pPr>
              <w:jc w:val="both"/>
              <w:rPr>
                <w:sz w:val="20"/>
                <w:szCs w:val="20"/>
              </w:rPr>
            </w:pPr>
            <w:r w:rsidRPr="00F916FF">
              <w:rPr>
                <w:sz w:val="20"/>
                <w:szCs w:val="20"/>
              </w:rPr>
              <w:t>ADF 230 Fast Scanners</w:t>
            </w:r>
          </w:p>
        </w:tc>
        <w:tc>
          <w:tcPr>
            <w:tcW w:w="867" w:type="dxa"/>
          </w:tcPr>
          <w:p w14:paraId="19DA6305" w14:textId="77777777" w:rsidR="00423DAA" w:rsidRPr="00F916FF" w:rsidRDefault="00423DAA" w:rsidP="00067004">
            <w:pPr>
              <w:jc w:val="both"/>
              <w:rPr>
                <w:sz w:val="20"/>
                <w:szCs w:val="20"/>
              </w:rPr>
            </w:pPr>
            <w:r w:rsidRPr="00F916FF">
              <w:rPr>
                <w:sz w:val="20"/>
                <w:szCs w:val="20"/>
              </w:rPr>
              <w:t>TVS RP45 Cash Receipt Printers</w:t>
            </w:r>
          </w:p>
        </w:tc>
        <w:tc>
          <w:tcPr>
            <w:tcW w:w="867" w:type="dxa"/>
          </w:tcPr>
          <w:p w14:paraId="6A157A1A" w14:textId="77777777" w:rsidR="00423DAA" w:rsidRPr="00F916FF" w:rsidRDefault="00423DAA" w:rsidP="00067004">
            <w:pPr>
              <w:jc w:val="both"/>
              <w:rPr>
                <w:sz w:val="20"/>
                <w:szCs w:val="20"/>
              </w:rPr>
            </w:pPr>
            <w:r w:rsidRPr="00F916FF">
              <w:rPr>
                <w:sz w:val="20"/>
                <w:szCs w:val="20"/>
              </w:rPr>
              <w:t>Brother Printers</w:t>
            </w:r>
          </w:p>
        </w:tc>
        <w:tc>
          <w:tcPr>
            <w:tcW w:w="868" w:type="dxa"/>
          </w:tcPr>
          <w:p w14:paraId="54FA15A1" w14:textId="77777777" w:rsidR="00423DAA" w:rsidRPr="00F916FF" w:rsidRDefault="00423DAA" w:rsidP="00067004">
            <w:pPr>
              <w:jc w:val="both"/>
              <w:rPr>
                <w:sz w:val="20"/>
                <w:szCs w:val="20"/>
              </w:rPr>
            </w:pPr>
            <w:r w:rsidRPr="00F916FF">
              <w:rPr>
                <w:sz w:val="20"/>
                <w:szCs w:val="20"/>
              </w:rPr>
              <w:t>DLQ 3500 Printers</w:t>
            </w:r>
          </w:p>
        </w:tc>
        <w:tc>
          <w:tcPr>
            <w:tcW w:w="880" w:type="dxa"/>
          </w:tcPr>
          <w:p w14:paraId="191CA7B1" w14:textId="77777777" w:rsidR="00423DAA" w:rsidRPr="00F916FF" w:rsidRDefault="00423DAA" w:rsidP="00067004">
            <w:pPr>
              <w:jc w:val="both"/>
              <w:rPr>
                <w:sz w:val="20"/>
                <w:szCs w:val="20"/>
              </w:rPr>
            </w:pPr>
            <w:r w:rsidRPr="00F916FF">
              <w:rPr>
                <w:sz w:val="20"/>
                <w:szCs w:val="20"/>
              </w:rPr>
              <w:t>80 Column LQ310 Printers</w:t>
            </w:r>
          </w:p>
        </w:tc>
        <w:tc>
          <w:tcPr>
            <w:tcW w:w="868" w:type="dxa"/>
          </w:tcPr>
          <w:p w14:paraId="7B5A01D8" w14:textId="77777777" w:rsidR="00423DAA" w:rsidRPr="00F916FF" w:rsidRDefault="00423DAA" w:rsidP="00067004">
            <w:pPr>
              <w:jc w:val="both"/>
              <w:rPr>
                <w:sz w:val="20"/>
                <w:szCs w:val="20"/>
              </w:rPr>
            </w:pPr>
            <w:r w:rsidRPr="00F916FF">
              <w:rPr>
                <w:sz w:val="20"/>
                <w:szCs w:val="20"/>
              </w:rPr>
              <w:t>MF Printers</w:t>
            </w:r>
          </w:p>
        </w:tc>
        <w:tc>
          <w:tcPr>
            <w:tcW w:w="972" w:type="dxa"/>
          </w:tcPr>
          <w:p w14:paraId="4705C5C9" w14:textId="77777777" w:rsidR="00423DAA" w:rsidRPr="00F916FF" w:rsidRDefault="00423DAA" w:rsidP="00067004">
            <w:pPr>
              <w:jc w:val="both"/>
              <w:rPr>
                <w:sz w:val="20"/>
                <w:szCs w:val="20"/>
              </w:rPr>
            </w:pPr>
            <w:r w:rsidRPr="00F916FF">
              <w:rPr>
                <w:sz w:val="20"/>
                <w:szCs w:val="20"/>
              </w:rPr>
              <w:t>Passbook Epson/ DLQ 30 Printers</w:t>
            </w:r>
          </w:p>
        </w:tc>
        <w:tc>
          <w:tcPr>
            <w:tcW w:w="938" w:type="dxa"/>
          </w:tcPr>
          <w:p w14:paraId="438195D9" w14:textId="77777777" w:rsidR="00423DAA" w:rsidRPr="00F916FF" w:rsidRDefault="00423DAA" w:rsidP="00067004">
            <w:pPr>
              <w:jc w:val="both"/>
              <w:rPr>
                <w:sz w:val="20"/>
                <w:szCs w:val="20"/>
              </w:rPr>
            </w:pPr>
            <w:r w:rsidRPr="00F916FF">
              <w:rPr>
                <w:sz w:val="20"/>
                <w:szCs w:val="20"/>
              </w:rPr>
              <w:t>Scanners</w:t>
            </w:r>
          </w:p>
        </w:tc>
        <w:tc>
          <w:tcPr>
            <w:tcW w:w="868" w:type="dxa"/>
          </w:tcPr>
          <w:p w14:paraId="5D5E79E6" w14:textId="77777777" w:rsidR="00423DAA" w:rsidRPr="00F916FF" w:rsidRDefault="00423DAA" w:rsidP="00067004">
            <w:pPr>
              <w:jc w:val="both"/>
              <w:rPr>
                <w:sz w:val="20"/>
                <w:szCs w:val="20"/>
              </w:rPr>
            </w:pPr>
            <w:r w:rsidRPr="00F916FF">
              <w:rPr>
                <w:sz w:val="20"/>
                <w:szCs w:val="20"/>
              </w:rPr>
              <w:t>Laser Printers</w:t>
            </w:r>
          </w:p>
        </w:tc>
      </w:tr>
      <w:tr w:rsidR="00423DAA" w:rsidRPr="00F916FF" w14:paraId="278D129A" w14:textId="77777777" w:rsidTr="00423DAA">
        <w:tc>
          <w:tcPr>
            <w:tcW w:w="950" w:type="dxa"/>
          </w:tcPr>
          <w:p w14:paraId="5B6EED57" w14:textId="77777777" w:rsidR="00423DAA" w:rsidRPr="00F916FF" w:rsidRDefault="00423DAA" w:rsidP="00067004">
            <w:pPr>
              <w:jc w:val="both"/>
              <w:rPr>
                <w:sz w:val="28"/>
                <w:szCs w:val="28"/>
              </w:rPr>
            </w:pPr>
            <w:r w:rsidRPr="00F916FF">
              <w:rPr>
                <w:sz w:val="28"/>
                <w:szCs w:val="28"/>
              </w:rPr>
              <w:t>485</w:t>
            </w:r>
          </w:p>
        </w:tc>
        <w:tc>
          <w:tcPr>
            <w:tcW w:w="938" w:type="dxa"/>
          </w:tcPr>
          <w:p w14:paraId="4993FA59" w14:textId="77777777" w:rsidR="00423DAA" w:rsidRPr="00F916FF" w:rsidRDefault="00423DAA" w:rsidP="00067004">
            <w:pPr>
              <w:jc w:val="both"/>
              <w:rPr>
                <w:sz w:val="28"/>
                <w:szCs w:val="28"/>
              </w:rPr>
            </w:pPr>
            <w:r w:rsidRPr="00F916FF">
              <w:rPr>
                <w:sz w:val="28"/>
                <w:szCs w:val="28"/>
              </w:rPr>
              <w:t>54</w:t>
            </w:r>
          </w:p>
        </w:tc>
        <w:tc>
          <w:tcPr>
            <w:tcW w:w="867" w:type="dxa"/>
          </w:tcPr>
          <w:p w14:paraId="4CF7F6B5" w14:textId="77777777" w:rsidR="00423DAA" w:rsidRPr="00F916FF" w:rsidRDefault="00423DAA" w:rsidP="00067004">
            <w:pPr>
              <w:jc w:val="both"/>
              <w:rPr>
                <w:sz w:val="28"/>
                <w:szCs w:val="28"/>
              </w:rPr>
            </w:pPr>
            <w:r w:rsidRPr="00F916FF">
              <w:rPr>
                <w:sz w:val="28"/>
                <w:szCs w:val="28"/>
              </w:rPr>
              <w:t>52</w:t>
            </w:r>
          </w:p>
        </w:tc>
        <w:tc>
          <w:tcPr>
            <w:tcW w:w="867" w:type="dxa"/>
          </w:tcPr>
          <w:p w14:paraId="5FC05771" w14:textId="77777777" w:rsidR="00423DAA" w:rsidRPr="00F916FF" w:rsidRDefault="00423DAA" w:rsidP="00067004">
            <w:pPr>
              <w:jc w:val="both"/>
              <w:rPr>
                <w:sz w:val="28"/>
                <w:szCs w:val="28"/>
              </w:rPr>
            </w:pPr>
            <w:r w:rsidRPr="00F916FF">
              <w:rPr>
                <w:sz w:val="28"/>
                <w:szCs w:val="28"/>
              </w:rPr>
              <w:t>76</w:t>
            </w:r>
          </w:p>
        </w:tc>
        <w:tc>
          <w:tcPr>
            <w:tcW w:w="868" w:type="dxa"/>
          </w:tcPr>
          <w:p w14:paraId="70E77426" w14:textId="77777777" w:rsidR="00423DAA" w:rsidRPr="00F916FF" w:rsidRDefault="00423DAA" w:rsidP="00067004">
            <w:pPr>
              <w:jc w:val="both"/>
              <w:rPr>
                <w:sz w:val="28"/>
                <w:szCs w:val="28"/>
              </w:rPr>
            </w:pPr>
            <w:r w:rsidRPr="00F916FF">
              <w:rPr>
                <w:sz w:val="28"/>
                <w:szCs w:val="28"/>
              </w:rPr>
              <w:t>23</w:t>
            </w:r>
          </w:p>
        </w:tc>
        <w:tc>
          <w:tcPr>
            <w:tcW w:w="880" w:type="dxa"/>
          </w:tcPr>
          <w:p w14:paraId="7A5FB76F" w14:textId="77777777" w:rsidR="00423DAA" w:rsidRPr="00F916FF" w:rsidRDefault="00423DAA" w:rsidP="00067004">
            <w:pPr>
              <w:jc w:val="both"/>
              <w:rPr>
                <w:sz w:val="28"/>
                <w:szCs w:val="28"/>
              </w:rPr>
            </w:pPr>
            <w:r w:rsidRPr="00F916FF">
              <w:rPr>
                <w:sz w:val="28"/>
                <w:szCs w:val="28"/>
              </w:rPr>
              <w:t>47</w:t>
            </w:r>
          </w:p>
        </w:tc>
        <w:tc>
          <w:tcPr>
            <w:tcW w:w="868" w:type="dxa"/>
          </w:tcPr>
          <w:p w14:paraId="450D113D" w14:textId="77777777" w:rsidR="00423DAA" w:rsidRPr="00F916FF" w:rsidRDefault="00423DAA" w:rsidP="00067004">
            <w:pPr>
              <w:jc w:val="both"/>
              <w:rPr>
                <w:sz w:val="28"/>
                <w:szCs w:val="28"/>
              </w:rPr>
            </w:pPr>
            <w:r w:rsidRPr="00F916FF">
              <w:rPr>
                <w:sz w:val="28"/>
                <w:szCs w:val="28"/>
              </w:rPr>
              <w:t>34</w:t>
            </w:r>
          </w:p>
        </w:tc>
        <w:tc>
          <w:tcPr>
            <w:tcW w:w="972" w:type="dxa"/>
          </w:tcPr>
          <w:p w14:paraId="215B2B00" w14:textId="77777777" w:rsidR="00423DAA" w:rsidRPr="00F916FF" w:rsidRDefault="00423DAA" w:rsidP="00067004">
            <w:pPr>
              <w:jc w:val="both"/>
              <w:rPr>
                <w:sz w:val="28"/>
                <w:szCs w:val="28"/>
              </w:rPr>
            </w:pPr>
            <w:r w:rsidRPr="00F916FF">
              <w:rPr>
                <w:sz w:val="28"/>
                <w:szCs w:val="28"/>
              </w:rPr>
              <w:t>55</w:t>
            </w:r>
          </w:p>
        </w:tc>
        <w:tc>
          <w:tcPr>
            <w:tcW w:w="938" w:type="dxa"/>
          </w:tcPr>
          <w:p w14:paraId="418D70AC" w14:textId="77777777" w:rsidR="00423DAA" w:rsidRPr="00F916FF" w:rsidRDefault="00423DAA" w:rsidP="00067004">
            <w:pPr>
              <w:jc w:val="both"/>
              <w:rPr>
                <w:sz w:val="28"/>
                <w:szCs w:val="28"/>
              </w:rPr>
            </w:pPr>
            <w:r w:rsidRPr="00F916FF">
              <w:rPr>
                <w:sz w:val="28"/>
                <w:szCs w:val="28"/>
              </w:rPr>
              <w:t>36</w:t>
            </w:r>
          </w:p>
        </w:tc>
        <w:tc>
          <w:tcPr>
            <w:tcW w:w="868" w:type="dxa"/>
          </w:tcPr>
          <w:p w14:paraId="6A284FDF" w14:textId="77777777" w:rsidR="00423DAA" w:rsidRPr="00F916FF" w:rsidRDefault="00423DAA" w:rsidP="00067004">
            <w:pPr>
              <w:jc w:val="both"/>
              <w:rPr>
                <w:sz w:val="28"/>
                <w:szCs w:val="28"/>
              </w:rPr>
            </w:pPr>
            <w:r w:rsidRPr="00F916FF">
              <w:rPr>
                <w:sz w:val="28"/>
                <w:szCs w:val="28"/>
              </w:rPr>
              <w:t>52</w:t>
            </w:r>
          </w:p>
        </w:tc>
      </w:tr>
    </w:tbl>
    <w:p w14:paraId="6A0F69B2" w14:textId="77777777" w:rsidR="00423DAA" w:rsidRDefault="00423DAA" w:rsidP="00525E85">
      <w:pPr>
        <w:pStyle w:val="NormalWeb"/>
        <w:shd w:val="clear" w:color="auto" w:fill="FFFFFF"/>
        <w:spacing w:before="0" w:beforeAutospacing="0" w:after="200" w:afterAutospacing="0"/>
        <w:rPr>
          <w:sz w:val="28"/>
          <w:szCs w:val="28"/>
        </w:rPr>
      </w:pPr>
    </w:p>
    <w:p w14:paraId="0E7DAD8C" w14:textId="2567AD60" w:rsidR="00525E85" w:rsidRPr="00423DAA" w:rsidRDefault="00423DAA" w:rsidP="00525E85">
      <w:pPr>
        <w:pStyle w:val="NormalWeb"/>
        <w:shd w:val="clear" w:color="auto" w:fill="FFFFFF"/>
        <w:spacing w:before="0" w:beforeAutospacing="0" w:after="200" w:afterAutospacing="0"/>
        <w:rPr>
          <w:b/>
          <w:sz w:val="28"/>
          <w:szCs w:val="28"/>
        </w:rPr>
      </w:pPr>
      <w:r>
        <w:rPr>
          <w:b/>
          <w:sz w:val="28"/>
          <w:szCs w:val="28"/>
        </w:rPr>
        <w:t xml:space="preserve">                                                                                                      </w:t>
      </w:r>
      <w:r w:rsidR="00525E85" w:rsidRPr="00423DAA">
        <w:rPr>
          <w:b/>
          <w:sz w:val="28"/>
          <w:szCs w:val="28"/>
        </w:rPr>
        <w:t>Annexure — II</w:t>
      </w:r>
    </w:p>
    <w:p w14:paraId="067791FB" w14:textId="77777777" w:rsidR="00525E85" w:rsidRPr="00287E19" w:rsidRDefault="00525E85" w:rsidP="00525E85">
      <w:pPr>
        <w:pStyle w:val="Heading3"/>
        <w:shd w:val="clear" w:color="auto" w:fill="FFFFFF"/>
        <w:spacing w:before="351" w:beforeAutospacing="0" w:afterAutospacing="0" w:line="301" w:lineRule="atLeast"/>
        <w:rPr>
          <w:bCs w:val="0"/>
          <w:sz w:val="24"/>
          <w:szCs w:val="24"/>
          <w:u w:val="single"/>
        </w:rPr>
      </w:pPr>
      <w:r w:rsidRPr="00287E19">
        <w:rPr>
          <w:bCs w:val="0"/>
          <w:sz w:val="24"/>
          <w:szCs w:val="24"/>
          <w:u w:val="single"/>
        </w:rPr>
        <w:t>A-TOTAL COST OF FULL YEAR ANNUAL MAINTENANCE CONTRACT</w:t>
      </w:r>
    </w:p>
    <w:p w14:paraId="3427ED8D" w14:textId="36753A3D" w:rsidR="00525E85" w:rsidRPr="00423DAA" w:rsidRDefault="00423DAA" w:rsidP="00525E85">
      <w:pPr>
        <w:pStyle w:val="NormalWeb"/>
        <w:shd w:val="clear" w:color="auto" w:fill="FFFFFF"/>
        <w:spacing w:before="0" w:beforeAutospacing="0" w:after="200" w:afterAutospacing="0"/>
        <w:rPr>
          <w:b/>
          <w:sz w:val="28"/>
          <w:szCs w:val="28"/>
        </w:rPr>
      </w:pPr>
      <w:r w:rsidRPr="00423DAA">
        <w:rPr>
          <w:b/>
          <w:sz w:val="28"/>
          <w:szCs w:val="28"/>
        </w:rPr>
        <w:t xml:space="preserve">                                                                                   </w:t>
      </w:r>
      <w:r w:rsidR="00525E85" w:rsidRPr="00423DAA">
        <w:rPr>
          <w:b/>
          <w:sz w:val="28"/>
          <w:szCs w:val="28"/>
        </w:rPr>
        <w:t>(All amounts in Rupees)</w:t>
      </w:r>
    </w:p>
    <w:p w14:paraId="13F51C48" w14:textId="2F9CBEAD" w:rsidR="00525E85" w:rsidRPr="00525E85" w:rsidRDefault="00525E85" w:rsidP="00525E85">
      <w:pPr>
        <w:pStyle w:val="NormalWeb"/>
        <w:shd w:val="clear" w:color="auto" w:fill="FFFFFF"/>
        <w:spacing w:before="0" w:beforeAutospacing="0" w:after="200" w:afterAutospacing="0"/>
        <w:rPr>
          <w:sz w:val="28"/>
          <w:szCs w:val="28"/>
        </w:rPr>
      </w:pPr>
    </w:p>
    <w:tbl>
      <w:tblPr>
        <w:tblStyle w:val="TableGrid"/>
        <w:tblW w:w="0" w:type="auto"/>
        <w:tblLook w:val="04A0" w:firstRow="1" w:lastRow="0" w:firstColumn="1" w:lastColumn="0" w:noHBand="0" w:noVBand="1"/>
      </w:tblPr>
      <w:tblGrid>
        <w:gridCol w:w="854"/>
        <w:gridCol w:w="1893"/>
        <w:gridCol w:w="1359"/>
        <w:gridCol w:w="2582"/>
        <w:gridCol w:w="2328"/>
      </w:tblGrid>
      <w:tr w:rsidR="00423DAA" w14:paraId="05BD1ABB" w14:textId="2D736947" w:rsidTr="00423DAA">
        <w:tc>
          <w:tcPr>
            <w:tcW w:w="854" w:type="dxa"/>
          </w:tcPr>
          <w:p w14:paraId="1EE48D9B" w14:textId="241C6CB1" w:rsidR="00423DAA" w:rsidRDefault="00423DAA" w:rsidP="00423DAA">
            <w:pPr>
              <w:rPr>
                <w:sz w:val="28"/>
                <w:szCs w:val="28"/>
              </w:rPr>
            </w:pPr>
            <w:r w:rsidRPr="00525E85">
              <w:rPr>
                <w:sz w:val="28"/>
                <w:szCs w:val="28"/>
              </w:rPr>
              <w:t>S.No.</w:t>
            </w:r>
          </w:p>
        </w:tc>
        <w:tc>
          <w:tcPr>
            <w:tcW w:w="1893" w:type="dxa"/>
          </w:tcPr>
          <w:p w14:paraId="41193A6A" w14:textId="5D05A32F" w:rsidR="00423DAA" w:rsidRDefault="00423DAA" w:rsidP="00423DAA">
            <w:pPr>
              <w:rPr>
                <w:sz w:val="28"/>
                <w:szCs w:val="28"/>
              </w:rPr>
            </w:pPr>
            <w:r w:rsidRPr="00525E85">
              <w:rPr>
                <w:sz w:val="28"/>
                <w:szCs w:val="28"/>
              </w:rPr>
              <w:t>Item of Hardware</w:t>
            </w:r>
          </w:p>
        </w:tc>
        <w:tc>
          <w:tcPr>
            <w:tcW w:w="1359" w:type="dxa"/>
          </w:tcPr>
          <w:p w14:paraId="7FE2DCCE" w14:textId="1A494652" w:rsidR="00423DAA" w:rsidRDefault="00423DAA" w:rsidP="00423DAA">
            <w:pPr>
              <w:rPr>
                <w:sz w:val="28"/>
                <w:szCs w:val="28"/>
              </w:rPr>
            </w:pPr>
            <w:r w:rsidRPr="00525E85">
              <w:rPr>
                <w:sz w:val="28"/>
                <w:szCs w:val="28"/>
              </w:rPr>
              <w:t>No. of Units (A)</w:t>
            </w:r>
          </w:p>
        </w:tc>
        <w:tc>
          <w:tcPr>
            <w:tcW w:w="2582" w:type="dxa"/>
          </w:tcPr>
          <w:p w14:paraId="3D3DC50B" w14:textId="5522C3BC" w:rsidR="00423DAA" w:rsidRDefault="00423DAA" w:rsidP="00423DAA">
            <w:pPr>
              <w:rPr>
                <w:sz w:val="28"/>
                <w:szCs w:val="28"/>
              </w:rPr>
            </w:pPr>
            <w:r w:rsidRPr="00525E85">
              <w:rPr>
                <w:sz w:val="28"/>
                <w:szCs w:val="28"/>
              </w:rPr>
              <w:t>AMC charges per Unit (B)</w:t>
            </w:r>
          </w:p>
        </w:tc>
        <w:tc>
          <w:tcPr>
            <w:tcW w:w="2328" w:type="dxa"/>
          </w:tcPr>
          <w:p w14:paraId="3F9A9AC4" w14:textId="1BFF3784" w:rsidR="00423DAA" w:rsidRPr="00525E85" w:rsidRDefault="00423DAA" w:rsidP="00423DAA">
            <w:pPr>
              <w:rPr>
                <w:sz w:val="28"/>
                <w:szCs w:val="28"/>
              </w:rPr>
            </w:pPr>
            <w:r w:rsidRPr="00525E85">
              <w:rPr>
                <w:sz w:val="28"/>
                <w:szCs w:val="28"/>
              </w:rPr>
              <w:t>Total amount of AMC for H/W item C = (A) * (B)</w:t>
            </w:r>
          </w:p>
        </w:tc>
      </w:tr>
      <w:tr w:rsidR="00423DAA" w14:paraId="21F032C6" w14:textId="2930201B" w:rsidTr="00423DAA">
        <w:tc>
          <w:tcPr>
            <w:tcW w:w="854" w:type="dxa"/>
          </w:tcPr>
          <w:p w14:paraId="42B72258" w14:textId="29018557" w:rsidR="00423DAA" w:rsidRDefault="00423DAA" w:rsidP="00423DAA">
            <w:pPr>
              <w:rPr>
                <w:sz w:val="28"/>
                <w:szCs w:val="28"/>
              </w:rPr>
            </w:pPr>
            <w:r>
              <w:rPr>
                <w:sz w:val="28"/>
                <w:szCs w:val="28"/>
              </w:rPr>
              <w:t>1</w:t>
            </w:r>
          </w:p>
        </w:tc>
        <w:tc>
          <w:tcPr>
            <w:tcW w:w="1893" w:type="dxa"/>
          </w:tcPr>
          <w:p w14:paraId="06AD5C78" w14:textId="593C6AFE" w:rsidR="00423DAA" w:rsidRDefault="00423DAA" w:rsidP="00423DAA">
            <w:pPr>
              <w:rPr>
                <w:sz w:val="28"/>
                <w:szCs w:val="28"/>
              </w:rPr>
            </w:pPr>
            <w:r w:rsidRPr="00525E85">
              <w:rPr>
                <w:sz w:val="28"/>
                <w:szCs w:val="28"/>
              </w:rPr>
              <w:t>TOTAL PC</w:t>
            </w:r>
          </w:p>
        </w:tc>
        <w:tc>
          <w:tcPr>
            <w:tcW w:w="1359" w:type="dxa"/>
          </w:tcPr>
          <w:p w14:paraId="43C11A8C" w14:textId="77777777" w:rsidR="00423DAA" w:rsidRDefault="00423DAA" w:rsidP="00423DAA">
            <w:pPr>
              <w:rPr>
                <w:sz w:val="28"/>
                <w:szCs w:val="28"/>
              </w:rPr>
            </w:pPr>
          </w:p>
        </w:tc>
        <w:tc>
          <w:tcPr>
            <w:tcW w:w="2582" w:type="dxa"/>
          </w:tcPr>
          <w:p w14:paraId="6224341D" w14:textId="77777777" w:rsidR="00423DAA" w:rsidRDefault="00423DAA" w:rsidP="00423DAA">
            <w:pPr>
              <w:rPr>
                <w:sz w:val="28"/>
                <w:szCs w:val="28"/>
              </w:rPr>
            </w:pPr>
          </w:p>
        </w:tc>
        <w:tc>
          <w:tcPr>
            <w:tcW w:w="2328" w:type="dxa"/>
          </w:tcPr>
          <w:p w14:paraId="364C698D" w14:textId="77777777" w:rsidR="00423DAA" w:rsidRDefault="00423DAA" w:rsidP="00423DAA">
            <w:pPr>
              <w:rPr>
                <w:sz w:val="28"/>
                <w:szCs w:val="28"/>
              </w:rPr>
            </w:pPr>
          </w:p>
        </w:tc>
      </w:tr>
      <w:tr w:rsidR="00423DAA" w14:paraId="5DB4396B" w14:textId="2C7A137A" w:rsidTr="00423DAA">
        <w:tc>
          <w:tcPr>
            <w:tcW w:w="854" w:type="dxa"/>
          </w:tcPr>
          <w:p w14:paraId="16D8A189" w14:textId="3A6531E6" w:rsidR="00423DAA" w:rsidRDefault="00423DAA" w:rsidP="00423DAA">
            <w:pPr>
              <w:rPr>
                <w:sz w:val="28"/>
                <w:szCs w:val="28"/>
              </w:rPr>
            </w:pPr>
            <w:r>
              <w:rPr>
                <w:sz w:val="28"/>
                <w:szCs w:val="28"/>
              </w:rPr>
              <w:t>2</w:t>
            </w:r>
          </w:p>
        </w:tc>
        <w:tc>
          <w:tcPr>
            <w:tcW w:w="1893" w:type="dxa"/>
          </w:tcPr>
          <w:p w14:paraId="0FB9C2D0" w14:textId="2D8F711E" w:rsidR="00423DAA" w:rsidRDefault="00423DAA" w:rsidP="00423DAA">
            <w:pPr>
              <w:rPr>
                <w:sz w:val="28"/>
                <w:szCs w:val="28"/>
              </w:rPr>
            </w:pPr>
            <w:r w:rsidRPr="00525E85">
              <w:rPr>
                <w:sz w:val="28"/>
                <w:szCs w:val="28"/>
              </w:rPr>
              <w:t>ADF Scanner</w:t>
            </w:r>
          </w:p>
        </w:tc>
        <w:tc>
          <w:tcPr>
            <w:tcW w:w="1359" w:type="dxa"/>
          </w:tcPr>
          <w:p w14:paraId="64736852" w14:textId="77777777" w:rsidR="00423DAA" w:rsidRDefault="00423DAA" w:rsidP="00423DAA">
            <w:pPr>
              <w:rPr>
                <w:sz w:val="28"/>
                <w:szCs w:val="28"/>
              </w:rPr>
            </w:pPr>
          </w:p>
        </w:tc>
        <w:tc>
          <w:tcPr>
            <w:tcW w:w="2582" w:type="dxa"/>
          </w:tcPr>
          <w:p w14:paraId="3A760BEC" w14:textId="77777777" w:rsidR="00423DAA" w:rsidRDefault="00423DAA" w:rsidP="00423DAA">
            <w:pPr>
              <w:rPr>
                <w:sz w:val="28"/>
                <w:szCs w:val="28"/>
              </w:rPr>
            </w:pPr>
          </w:p>
        </w:tc>
        <w:tc>
          <w:tcPr>
            <w:tcW w:w="2328" w:type="dxa"/>
          </w:tcPr>
          <w:p w14:paraId="6249ED36" w14:textId="77777777" w:rsidR="00423DAA" w:rsidRDefault="00423DAA" w:rsidP="00423DAA">
            <w:pPr>
              <w:rPr>
                <w:sz w:val="28"/>
                <w:szCs w:val="28"/>
              </w:rPr>
            </w:pPr>
          </w:p>
        </w:tc>
      </w:tr>
      <w:tr w:rsidR="00423DAA" w14:paraId="1F5E5D8B" w14:textId="491E0BCE" w:rsidTr="00423DAA">
        <w:tc>
          <w:tcPr>
            <w:tcW w:w="854" w:type="dxa"/>
          </w:tcPr>
          <w:p w14:paraId="660BB228" w14:textId="57380F7B" w:rsidR="00423DAA" w:rsidRDefault="00423DAA" w:rsidP="00423DAA">
            <w:pPr>
              <w:rPr>
                <w:sz w:val="28"/>
                <w:szCs w:val="28"/>
              </w:rPr>
            </w:pPr>
            <w:r>
              <w:rPr>
                <w:sz w:val="28"/>
                <w:szCs w:val="28"/>
              </w:rPr>
              <w:t>3</w:t>
            </w:r>
          </w:p>
        </w:tc>
        <w:tc>
          <w:tcPr>
            <w:tcW w:w="1893" w:type="dxa"/>
          </w:tcPr>
          <w:p w14:paraId="69BEA523" w14:textId="56C4BC11" w:rsidR="00423DAA" w:rsidRDefault="00423DAA" w:rsidP="00423DAA">
            <w:pPr>
              <w:rPr>
                <w:sz w:val="28"/>
                <w:szCs w:val="28"/>
              </w:rPr>
            </w:pPr>
            <w:r w:rsidRPr="00525E85">
              <w:rPr>
                <w:sz w:val="28"/>
                <w:szCs w:val="28"/>
              </w:rPr>
              <w:t>TVS RP 45 Receipt printers</w:t>
            </w:r>
          </w:p>
        </w:tc>
        <w:tc>
          <w:tcPr>
            <w:tcW w:w="1359" w:type="dxa"/>
          </w:tcPr>
          <w:p w14:paraId="51D20C2D" w14:textId="77777777" w:rsidR="00423DAA" w:rsidRDefault="00423DAA" w:rsidP="00423DAA">
            <w:pPr>
              <w:rPr>
                <w:sz w:val="28"/>
                <w:szCs w:val="28"/>
              </w:rPr>
            </w:pPr>
          </w:p>
        </w:tc>
        <w:tc>
          <w:tcPr>
            <w:tcW w:w="2582" w:type="dxa"/>
          </w:tcPr>
          <w:p w14:paraId="0229F9BC" w14:textId="77777777" w:rsidR="00423DAA" w:rsidRDefault="00423DAA" w:rsidP="00423DAA">
            <w:pPr>
              <w:rPr>
                <w:sz w:val="28"/>
                <w:szCs w:val="28"/>
              </w:rPr>
            </w:pPr>
          </w:p>
        </w:tc>
        <w:tc>
          <w:tcPr>
            <w:tcW w:w="2328" w:type="dxa"/>
          </w:tcPr>
          <w:p w14:paraId="20B7B9DA" w14:textId="77777777" w:rsidR="00423DAA" w:rsidRDefault="00423DAA" w:rsidP="00423DAA">
            <w:pPr>
              <w:rPr>
                <w:sz w:val="28"/>
                <w:szCs w:val="28"/>
              </w:rPr>
            </w:pPr>
          </w:p>
        </w:tc>
      </w:tr>
      <w:tr w:rsidR="00423DAA" w14:paraId="213912E9" w14:textId="436195C5" w:rsidTr="00423DAA">
        <w:tc>
          <w:tcPr>
            <w:tcW w:w="854" w:type="dxa"/>
          </w:tcPr>
          <w:p w14:paraId="0237527A" w14:textId="1CB6D41A" w:rsidR="00423DAA" w:rsidRDefault="00423DAA" w:rsidP="00423DAA">
            <w:pPr>
              <w:rPr>
                <w:sz w:val="28"/>
                <w:szCs w:val="28"/>
              </w:rPr>
            </w:pPr>
            <w:r>
              <w:rPr>
                <w:sz w:val="28"/>
                <w:szCs w:val="28"/>
              </w:rPr>
              <w:t>4</w:t>
            </w:r>
          </w:p>
        </w:tc>
        <w:tc>
          <w:tcPr>
            <w:tcW w:w="1893" w:type="dxa"/>
          </w:tcPr>
          <w:p w14:paraId="1F63C68C" w14:textId="24313A5D" w:rsidR="00423DAA" w:rsidRDefault="00423DAA" w:rsidP="00423DAA">
            <w:pPr>
              <w:rPr>
                <w:sz w:val="28"/>
                <w:szCs w:val="28"/>
              </w:rPr>
            </w:pPr>
            <w:r w:rsidRPr="00525E85">
              <w:rPr>
                <w:sz w:val="28"/>
                <w:szCs w:val="28"/>
              </w:rPr>
              <w:t>Brother Printers</w:t>
            </w:r>
          </w:p>
        </w:tc>
        <w:tc>
          <w:tcPr>
            <w:tcW w:w="1359" w:type="dxa"/>
          </w:tcPr>
          <w:p w14:paraId="51C4B37D" w14:textId="77777777" w:rsidR="00423DAA" w:rsidRDefault="00423DAA" w:rsidP="00423DAA">
            <w:pPr>
              <w:rPr>
                <w:sz w:val="28"/>
                <w:szCs w:val="28"/>
              </w:rPr>
            </w:pPr>
          </w:p>
        </w:tc>
        <w:tc>
          <w:tcPr>
            <w:tcW w:w="2582" w:type="dxa"/>
          </w:tcPr>
          <w:p w14:paraId="0226AFF6" w14:textId="77777777" w:rsidR="00423DAA" w:rsidRDefault="00423DAA" w:rsidP="00423DAA">
            <w:pPr>
              <w:rPr>
                <w:sz w:val="28"/>
                <w:szCs w:val="28"/>
              </w:rPr>
            </w:pPr>
          </w:p>
        </w:tc>
        <w:tc>
          <w:tcPr>
            <w:tcW w:w="2328" w:type="dxa"/>
          </w:tcPr>
          <w:p w14:paraId="11BB7B8A" w14:textId="77777777" w:rsidR="00423DAA" w:rsidRDefault="00423DAA" w:rsidP="00423DAA">
            <w:pPr>
              <w:rPr>
                <w:sz w:val="28"/>
                <w:szCs w:val="28"/>
              </w:rPr>
            </w:pPr>
          </w:p>
        </w:tc>
      </w:tr>
      <w:tr w:rsidR="00423DAA" w14:paraId="54A1E15E" w14:textId="607F0FDC" w:rsidTr="00423DAA">
        <w:tc>
          <w:tcPr>
            <w:tcW w:w="854" w:type="dxa"/>
          </w:tcPr>
          <w:p w14:paraId="2597445F" w14:textId="2CF3AAEF" w:rsidR="00423DAA" w:rsidRDefault="00423DAA" w:rsidP="00423DAA">
            <w:pPr>
              <w:rPr>
                <w:sz w:val="28"/>
                <w:szCs w:val="28"/>
              </w:rPr>
            </w:pPr>
            <w:r>
              <w:rPr>
                <w:sz w:val="28"/>
                <w:szCs w:val="28"/>
              </w:rPr>
              <w:t>5</w:t>
            </w:r>
          </w:p>
        </w:tc>
        <w:tc>
          <w:tcPr>
            <w:tcW w:w="1893" w:type="dxa"/>
          </w:tcPr>
          <w:p w14:paraId="3726C52E" w14:textId="5E2CFE28" w:rsidR="00423DAA" w:rsidRDefault="00423DAA" w:rsidP="00423DAA">
            <w:pPr>
              <w:rPr>
                <w:sz w:val="28"/>
                <w:szCs w:val="28"/>
              </w:rPr>
            </w:pPr>
            <w:r w:rsidRPr="00525E85">
              <w:rPr>
                <w:sz w:val="28"/>
                <w:szCs w:val="28"/>
              </w:rPr>
              <w:t>DLQ 3500 Printers</w:t>
            </w:r>
          </w:p>
        </w:tc>
        <w:tc>
          <w:tcPr>
            <w:tcW w:w="1359" w:type="dxa"/>
          </w:tcPr>
          <w:p w14:paraId="6567594A" w14:textId="77777777" w:rsidR="00423DAA" w:rsidRDefault="00423DAA" w:rsidP="00423DAA">
            <w:pPr>
              <w:rPr>
                <w:sz w:val="28"/>
                <w:szCs w:val="28"/>
              </w:rPr>
            </w:pPr>
          </w:p>
        </w:tc>
        <w:tc>
          <w:tcPr>
            <w:tcW w:w="2582" w:type="dxa"/>
          </w:tcPr>
          <w:p w14:paraId="48D95515" w14:textId="77777777" w:rsidR="00423DAA" w:rsidRDefault="00423DAA" w:rsidP="00423DAA">
            <w:pPr>
              <w:rPr>
                <w:sz w:val="28"/>
                <w:szCs w:val="28"/>
              </w:rPr>
            </w:pPr>
          </w:p>
        </w:tc>
        <w:tc>
          <w:tcPr>
            <w:tcW w:w="2328" w:type="dxa"/>
          </w:tcPr>
          <w:p w14:paraId="059043A4" w14:textId="77777777" w:rsidR="00423DAA" w:rsidRDefault="00423DAA" w:rsidP="00423DAA">
            <w:pPr>
              <w:rPr>
                <w:sz w:val="28"/>
                <w:szCs w:val="28"/>
              </w:rPr>
            </w:pPr>
          </w:p>
        </w:tc>
      </w:tr>
      <w:tr w:rsidR="00423DAA" w14:paraId="066C06FB" w14:textId="0A7FA075" w:rsidTr="00423DAA">
        <w:tc>
          <w:tcPr>
            <w:tcW w:w="854" w:type="dxa"/>
          </w:tcPr>
          <w:p w14:paraId="614FABB6" w14:textId="1AF1633A" w:rsidR="00423DAA" w:rsidRDefault="00423DAA" w:rsidP="00423DAA">
            <w:pPr>
              <w:rPr>
                <w:sz w:val="28"/>
                <w:szCs w:val="28"/>
              </w:rPr>
            </w:pPr>
            <w:r>
              <w:rPr>
                <w:sz w:val="28"/>
                <w:szCs w:val="28"/>
              </w:rPr>
              <w:t>6</w:t>
            </w:r>
          </w:p>
        </w:tc>
        <w:tc>
          <w:tcPr>
            <w:tcW w:w="1893" w:type="dxa"/>
          </w:tcPr>
          <w:p w14:paraId="487B59C8" w14:textId="0F79E51B" w:rsidR="00423DAA" w:rsidRDefault="00423DAA" w:rsidP="00423DAA">
            <w:pPr>
              <w:rPr>
                <w:sz w:val="28"/>
                <w:szCs w:val="28"/>
              </w:rPr>
            </w:pPr>
            <w:r w:rsidRPr="00525E85">
              <w:rPr>
                <w:sz w:val="28"/>
                <w:szCs w:val="28"/>
              </w:rPr>
              <w:t>80 Column Printers</w:t>
            </w:r>
          </w:p>
        </w:tc>
        <w:tc>
          <w:tcPr>
            <w:tcW w:w="1359" w:type="dxa"/>
          </w:tcPr>
          <w:p w14:paraId="3F302061" w14:textId="77777777" w:rsidR="00423DAA" w:rsidRDefault="00423DAA" w:rsidP="00423DAA">
            <w:pPr>
              <w:rPr>
                <w:sz w:val="28"/>
                <w:szCs w:val="28"/>
              </w:rPr>
            </w:pPr>
          </w:p>
        </w:tc>
        <w:tc>
          <w:tcPr>
            <w:tcW w:w="2582" w:type="dxa"/>
          </w:tcPr>
          <w:p w14:paraId="3456F118" w14:textId="77777777" w:rsidR="00423DAA" w:rsidRDefault="00423DAA" w:rsidP="00423DAA">
            <w:pPr>
              <w:rPr>
                <w:sz w:val="28"/>
                <w:szCs w:val="28"/>
              </w:rPr>
            </w:pPr>
          </w:p>
        </w:tc>
        <w:tc>
          <w:tcPr>
            <w:tcW w:w="2328" w:type="dxa"/>
          </w:tcPr>
          <w:p w14:paraId="5D3B4C9E" w14:textId="77777777" w:rsidR="00423DAA" w:rsidRDefault="00423DAA" w:rsidP="00423DAA">
            <w:pPr>
              <w:rPr>
                <w:sz w:val="28"/>
                <w:szCs w:val="28"/>
              </w:rPr>
            </w:pPr>
          </w:p>
        </w:tc>
      </w:tr>
      <w:tr w:rsidR="00423DAA" w14:paraId="20C27048" w14:textId="46F7385E" w:rsidTr="00423DAA">
        <w:tc>
          <w:tcPr>
            <w:tcW w:w="854" w:type="dxa"/>
          </w:tcPr>
          <w:p w14:paraId="795475D1" w14:textId="397857BA" w:rsidR="00423DAA" w:rsidRDefault="00423DAA" w:rsidP="00423DAA">
            <w:pPr>
              <w:rPr>
                <w:sz w:val="28"/>
                <w:szCs w:val="28"/>
              </w:rPr>
            </w:pPr>
            <w:r>
              <w:rPr>
                <w:sz w:val="28"/>
                <w:szCs w:val="28"/>
              </w:rPr>
              <w:t>7</w:t>
            </w:r>
          </w:p>
        </w:tc>
        <w:tc>
          <w:tcPr>
            <w:tcW w:w="1893" w:type="dxa"/>
          </w:tcPr>
          <w:p w14:paraId="3838BA54" w14:textId="0C08D8D7" w:rsidR="00423DAA" w:rsidRDefault="00423DAA" w:rsidP="00423DAA">
            <w:pPr>
              <w:rPr>
                <w:sz w:val="28"/>
                <w:szCs w:val="28"/>
              </w:rPr>
            </w:pPr>
            <w:r w:rsidRPr="00525E85">
              <w:rPr>
                <w:sz w:val="28"/>
                <w:szCs w:val="28"/>
              </w:rPr>
              <w:t>Multi-Function (MF) Printers</w:t>
            </w:r>
          </w:p>
        </w:tc>
        <w:tc>
          <w:tcPr>
            <w:tcW w:w="1359" w:type="dxa"/>
          </w:tcPr>
          <w:p w14:paraId="7350F577" w14:textId="77777777" w:rsidR="00423DAA" w:rsidRDefault="00423DAA" w:rsidP="00423DAA">
            <w:pPr>
              <w:rPr>
                <w:sz w:val="28"/>
                <w:szCs w:val="28"/>
              </w:rPr>
            </w:pPr>
          </w:p>
        </w:tc>
        <w:tc>
          <w:tcPr>
            <w:tcW w:w="2582" w:type="dxa"/>
          </w:tcPr>
          <w:p w14:paraId="03E5C4FA" w14:textId="77777777" w:rsidR="00423DAA" w:rsidRDefault="00423DAA" w:rsidP="00423DAA">
            <w:pPr>
              <w:rPr>
                <w:sz w:val="28"/>
                <w:szCs w:val="28"/>
              </w:rPr>
            </w:pPr>
          </w:p>
        </w:tc>
        <w:tc>
          <w:tcPr>
            <w:tcW w:w="2328" w:type="dxa"/>
          </w:tcPr>
          <w:p w14:paraId="153A485D" w14:textId="77777777" w:rsidR="00423DAA" w:rsidRDefault="00423DAA" w:rsidP="00423DAA">
            <w:pPr>
              <w:rPr>
                <w:sz w:val="28"/>
                <w:szCs w:val="28"/>
              </w:rPr>
            </w:pPr>
          </w:p>
        </w:tc>
      </w:tr>
      <w:tr w:rsidR="00423DAA" w14:paraId="4E287C13" w14:textId="77777777" w:rsidTr="00423DAA">
        <w:tc>
          <w:tcPr>
            <w:tcW w:w="854" w:type="dxa"/>
          </w:tcPr>
          <w:p w14:paraId="43A46F4D" w14:textId="7B9207E8" w:rsidR="00423DAA" w:rsidRDefault="00423DAA" w:rsidP="00423DAA">
            <w:pPr>
              <w:rPr>
                <w:sz w:val="28"/>
                <w:szCs w:val="28"/>
              </w:rPr>
            </w:pPr>
            <w:r>
              <w:rPr>
                <w:sz w:val="28"/>
                <w:szCs w:val="28"/>
              </w:rPr>
              <w:t>8</w:t>
            </w:r>
          </w:p>
        </w:tc>
        <w:tc>
          <w:tcPr>
            <w:tcW w:w="1893" w:type="dxa"/>
          </w:tcPr>
          <w:p w14:paraId="164EC281" w14:textId="2EB7C542" w:rsidR="00423DAA" w:rsidRPr="00525E85" w:rsidRDefault="00423DAA" w:rsidP="00423DAA">
            <w:pPr>
              <w:rPr>
                <w:sz w:val="28"/>
                <w:szCs w:val="28"/>
              </w:rPr>
            </w:pPr>
            <w:r w:rsidRPr="00525E85">
              <w:rPr>
                <w:sz w:val="28"/>
                <w:szCs w:val="28"/>
              </w:rPr>
              <w:t>Passbook Printers</w:t>
            </w:r>
          </w:p>
        </w:tc>
        <w:tc>
          <w:tcPr>
            <w:tcW w:w="1359" w:type="dxa"/>
          </w:tcPr>
          <w:p w14:paraId="6688870F" w14:textId="77777777" w:rsidR="00423DAA" w:rsidRDefault="00423DAA" w:rsidP="00423DAA">
            <w:pPr>
              <w:rPr>
                <w:sz w:val="28"/>
                <w:szCs w:val="28"/>
              </w:rPr>
            </w:pPr>
          </w:p>
        </w:tc>
        <w:tc>
          <w:tcPr>
            <w:tcW w:w="2582" w:type="dxa"/>
          </w:tcPr>
          <w:p w14:paraId="1EB22D22" w14:textId="77777777" w:rsidR="00423DAA" w:rsidRDefault="00423DAA" w:rsidP="00423DAA">
            <w:pPr>
              <w:rPr>
                <w:sz w:val="28"/>
                <w:szCs w:val="28"/>
              </w:rPr>
            </w:pPr>
          </w:p>
        </w:tc>
        <w:tc>
          <w:tcPr>
            <w:tcW w:w="2328" w:type="dxa"/>
          </w:tcPr>
          <w:p w14:paraId="347A2D4C" w14:textId="77777777" w:rsidR="00423DAA" w:rsidRDefault="00423DAA" w:rsidP="00423DAA">
            <w:pPr>
              <w:rPr>
                <w:sz w:val="28"/>
                <w:szCs w:val="28"/>
              </w:rPr>
            </w:pPr>
          </w:p>
        </w:tc>
      </w:tr>
      <w:tr w:rsidR="00423DAA" w14:paraId="63DD5798" w14:textId="77777777" w:rsidTr="00423DAA">
        <w:tc>
          <w:tcPr>
            <w:tcW w:w="854" w:type="dxa"/>
          </w:tcPr>
          <w:p w14:paraId="09EACE2C" w14:textId="2C463CFA" w:rsidR="00423DAA" w:rsidRDefault="00423DAA" w:rsidP="00423DAA">
            <w:pPr>
              <w:rPr>
                <w:sz w:val="28"/>
                <w:szCs w:val="28"/>
              </w:rPr>
            </w:pPr>
            <w:r>
              <w:rPr>
                <w:sz w:val="28"/>
                <w:szCs w:val="28"/>
              </w:rPr>
              <w:t>9</w:t>
            </w:r>
          </w:p>
        </w:tc>
        <w:tc>
          <w:tcPr>
            <w:tcW w:w="1893" w:type="dxa"/>
          </w:tcPr>
          <w:p w14:paraId="0FF42D27" w14:textId="75C33191" w:rsidR="00423DAA" w:rsidRPr="00525E85" w:rsidRDefault="00423DAA" w:rsidP="00423DAA">
            <w:pPr>
              <w:rPr>
                <w:sz w:val="28"/>
                <w:szCs w:val="28"/>
              </w:rPr>
            </w:pPr>
            <w:r w:rsidRPr="00525E85">
              <w:rPr>
                <w:sz w:val="28"/>
                <w:szCs w:val="28"/>
              </w:rPr>
              <w:t>Flatbed Scanners</w:t>
            </w:r>
          </w:p>
        </w:tc>
        <w:tc>
          <w:tcPr>
            <w:tcW w:w="1359" w:type="dxa"/>
          </w:tcPr>
          <w:p w14:paraId="2574E95E" w14:textId="77777777" w:rsidR="00423DAA" w:rsidRDefault="00423DAA" w:rsidP="00423DAA">
            <w:pPr>
              <w:rPr>
                <w:sz w:val="28"/>
                <w:szCs w:val="28"/>
              </w:rPr>
            </w:pPr>
          </w:p>
        </w:tc>
        <w:tc>
          <w:tcPr>
            <w:tcW w:w="2582" w:type="dxa"/>
          </w:tcPr>
          <w:p w14:paraId="11297778" w14:textId="77777777" w:rsidR="00423DAA" w:rsidRDefault="00423DAA" w:rsidP="00423DAA">
            <w:pPr>
              <w:rPr>
                <w:sz w:val="28"/>
                <w:szCs w:val="28"/>
              </w:rPr>
            </w:pPr>
          </w:p>
        </w:tc>
        <w:tc>
          <w:tcPr>
            <w:tcW w:w="2328" w:type="dxa"/>
          </w:tcPr>
          <w:p w14:paraId="7ED8F288" w14:textId="77777777" w:rsidR="00423DAA" w:rsidRDefault="00423DAA" w:rsidP="00423DAA">
            <w:pPr>
              <w:rPr>
                <w:sz w:val="28"/>
                <w:szCs w:val="28"/>
              </w:rPr>
            </w:pPr>
          </w:p>
        </w:tc>
      </w:tr>
      <w:tr w:rsidR="00423DAA" w14:paraId="702D0230" w14:textId="77777777" w:rsidTr="00423DAA">
        <w:tc>
          <w:tcPr>
            <w:tcW w:w="854" w:type="dxa"/>
          </w:tcPr>
          <w:p w14:paraId="09005251" w14:textId="554B563D" w:rsidR="00423DAA" w:rsidRDefault="00423DAA" w:rsidP="00423DAA">
            <w:pPr>
              <w:rPr>
                <w:sz w:val="28"/>
                <w:szCs w:val="28"/>
              </w:rPr>
            </w:pPr>
            <w:r>
              <w:rPr>
                <w:sz w:val="28"/>
                <w:szCs w:val="28"/>
              </w:rPr>
              <w:t>10</w:t>
            </w:r>
          </w:p>
        </w:tc>
        <w:tc>
          <w:tcPr>
            <w:tcW w:w="1893" w:type="dxa"/>
          </w:tcPr>
          <w:p w14:paraId="6C62A253" w14:textId="3770C067" w:rsidR="00423DAA" w:rsidRPr="00525E85" w:rsidRDefault="00423DAA" w:rsidP="00423DAA">
            <w:pPr>
              <w:rPr>
                <w:sz w:val="28"/>
                <w:szCs w:val="28"/>
              </w:rPr>
            </w:pPr>
            <w:r w:rsidRPr="00525E85">
              <w:rPr>
                <w:sz w:val="28"/>
                <w:szCs w:val="28"/>
              </w:rPr>
              <w:t>Laser Printers</w:t>
            </w:r>
          </w:p>
        </w:tc>
        <w:tc>
          <w:tcPr>
            <w:tcW w:w="1359" w:type="dxa"/>
          </w:tcPr>
          <w:p w14:paraId="1EFA2D23" w14:textId="77777777" w:rsidR="00423DAA" w:rsidRDefault="00423DAA" w:rsidP="00423DAA">
            <w:pPr>
              <w:rPr>
                <w:sz w:val="28"/>
                <w:szCs w:val="28"/>
              </w:rPr>
            </w:pPr>
          </w:p>
        </w:tc>
        <w:tc>
          <w:tcPr>
            <w:tcW w:w="2582" w:type="dxa"/>
          </w:tcPr>
          <w:p w14:paraId="7EA2493D" w14:textId="77777777" w:rsidR="00423DAA" w:rsidRDefault="00423DAA" w:rsidP="00423DAA">
            <w:pPr>
              <w:rPr>
                <w:sz w:val="28"/>
                <w:szCs w:val="28"/>
              </w:rPr>
            </w:pPr>
          </w:p>
        </w:tc>
        <w:tc>
          <w:tcPr>
            <w:tcW w:w="2328" w:type="dxa"/>
          </w:tcPr>
          <w:p w14:paraId="32E0ABD6" w14:textId="77777777" w:rsidR="00423DAA" w:rsidRDefault="00423DAA" w:rsidP="00423DAA">
            <w:pPr>
              <w:rPr>
                <w:sz w:val="28"/>
                <w:szCs w:val="28"/>
              </w:rPr>
            </w:pPr>
          </w:p>
        </w:tc>
      </w:tr>
    </w:tbl>
    <w:p w14:paraId="747A1C19" w14:textId="66CC6E10" w:rsidR="00525E85" w:rsidRDefault="00525E85" w:rsidP="00423DAA">
      <w:pPr>
        <w:shd w:val="clear" w:color="auto" w:fill="FFFFFF"/>
        <w:rPr>
          <w:sz w:val="28"/>
          <w:szCs w:val="28"/>
        </w:rPr>
      </w:pPr>
    </w:p>
    <w:p w14:paraId="3117E8C5" w14:textId="071117B4" w:rsidR="00AA44A0" w:rsidRPr="00287E19" w:rsidRDefault="00AA44A0" w:rsidP="00287E19">
      <w:pPr>
        <w:shd w:val="clear" w:color="auto" w:fill="FFFFFF"/>
        <w:rPr>
          <w:sz w:val="28"/>
          <w:szCs w:val="28"/>
        </w:rPr>
      </w:pPr>
      <w:r w:rsidRPr="00525E85">
        <w:rPr>
          <w:sz w:val="28"/>
          <w:szCs w:val="28"/>
        </w:rPr>
        <w:t>NO SEPARATE CHARGES ARE TO BE MENTIONED FOR RESIDENT ENGINEER. RATES ARE TO BE GIVEN EXCLUSIVELY OF ALL TAXES.</w:t>
      </w:r>
      <w:r>
        <w:rPr>
          <w:b/>
          <w:sz w:val="28"/>
          <w:szCs w:val="28"/>
        </w:rPr>
        <w:t xml:space="preserve">                                                                                     </w:t>
      </w:r>
    </w:p>
    <w:p w14:paraId="0B94E3DF" w14:textId="395ECC7D" w:rsidR="00525E85" w:rsidRPr="00AA44A0" w:rsidRDefault="00287E19" w:rsidP="00525E85">
      <w:pPr>
        <w:pStyle w:val="NormalWeb"/>
        <w:shd w:val="clear" w:color="auto" w:fill="FFFFFF"/>
        <w:spacing w:before="0" w:beforeAutospacing="0" w:after="200" w:afterAutospacing="0"/>
        <w:rPr>
          <w:b/>
          <w:sz w:val="28"/>
          <w:szCs w:val="28"/>
        </w:rPr>
      </w:pPr>
      <w:r>
        <w:rPr>
          <w:b/>
          <w:sz w:val="28"/>
          <w:szCs w:val="28"/>
        </w:rPr>
        <w:lastRenderedPageBreak/>
        <w:t xml:space="preserve"> </w:t>
      </w:r>
      <w:r w:rsidR="00AA44A0">
        <w:rPr>
          <w:b/>
          <w:sz w:val="28"/>
          <w:szCs w:val="28"/>
        </w:rPr>
        <w:t xml:space="preserve">                                                                                                       </w:t>
      </w:r>
      <w:r w:rsidR="00525E85" w:rsidRPr="00AA44A0">
        <w:rPr>
          <w:b/>
          <w:sz w:val="28"/>
          <w:szCs w:val="28"/>
        </w:rPr>
        <w:t>Annexure - III</w:t>
      </w:r>
    </w:p>
    <w:p w14:paraId="69F68DFE" w14:textId="77777777" w:rsidR="00525E85" w:rsidRPr="00AA44A0" w:rsidRDefault="00525E85" w:rsidP="00525E85">
      <w:pPr>
        <w:pStyle w:val="Heading3"/>
        <w:shd w:val="clear" w:color="auto" w:fill="FFFFFF"/>
        <w:spacing w:before="351" w:beforeAutospacing="0" w:afterAutospacing="0" w:line="301" w:lineRule="atLeast"/>
        <w:rPr>
          <w:bCs w:val="0"/>
          <w:sz w:val="28"/>
          <w:szCs w:val="28"/>
          <w:u w:val="single"/>
        </w:rPr>
      </w:pPr>
      <w:r w:rsidRPr="00AA44A0">
        <w:rPr>
          <w:bCs w:val="0"/>
          <w:sz w:val="28"/>
          <w:szCs w:val="28"/>
          <w:u w:val="single"/>
        </w:rPr>
        <w:t>REQUEST FOR QUOTATION COVERING LETTER</w:t>
      </w:r>
    </w:p>
    <w:p w14:paraId="2FDEA313" w14:textId="77777777" w:rsidR="00AA44A0" w:rsidRDefault="00AA44A0" w:rsidP="00AA44A0">
      <w:pPr>
        <w:pStyle w:val="NormalWeb"/>
        <w:shd w:val="clear" w:color="auto" w:fill="FFFFFF"/>
        <w:spacing w:before="0" w:beforeAutospacing="0" w:after="0" w:afterAutospacing="0"/>
        <w:rPr>
          <w:b/>
          <w:sz w:val="28"/>
          <w:szCs w:val="28"/>
        </w:rPr>
      </w:pPr>
    </w:p>
    <w:p w14:paraId="40B2CD54" w14:textId="77777777" w:rsidR="00AA44A0" w:rsidRPr="00AA44A0" w:rsidRDefault="00525E85" w:rsidP="00AA44A0">
      <w:pPr>
        <w:pStyle w:val="NormalWeb"/>
        <w:shd w:val="clear" w:color="auto" w:fill="FFFFFF"/>
        <w:spacing w:before="0" w:beforeAutospacing="0" w:after="0" w:afterAutospacing="0"/>
        <w:rPr>
          <w:b/>
          <w:sz w:val="28"/>
          <w:szCs w:val="28"/>
        </w:rPr>
      </w:pPr>
      <w:r w:rsidRPr="00AA44A0">
        <w:rPr>
          <w:b/>
          <w:sz w:val="28"/>
          <w:szCs w:val="28"/>
        </w:rPr>
        <w:t xml:space="preserve">To, </w:t>
      </w:r>
    </w:p>
    <w:p w14:paraId="600ED15C" w14:textId="77777777" w:rsidR="00AA44A0" w:rsidRPr="00AA44A0" w:rsidRDefault="00525E85" w:rsidP="00AA44A0">
      <w:pPr>
        <w:pStyle w:val="NormalWeb"/>
        <w:shd w:val="clear" w:color="auto" w:fill="FFFFFF"/>
        <w:spacing w:before="0" w:beforeAutospacing="0" w:after="0" w:afterAutospacing="0"/>
        <w:rPr>
          <w:b/>
          <w:sz w:val="28"/>
          <w:szCs w:val="28"/>
        </w:rPr>
      </w:pPr>
      <w:r w:rsidRPr="00AA44A0">
        <w:rPr>
          <w:b/>
          <w:sz w:val="28"/>
          <w:szCs w:val="28"/>
        </w:rPr>
        <w:t>Regional Head</w:t>
      </w:r>
      <w:r w:rsidR="00AA44A0" w:rsidRPr="00AA44A0">
        <w:rPr>
          <w:b/>
          <w:sz w:val="28"/>
          <w:szCs w:val="28"/>
        </w:rPr>
        <w:t>,</w:t>
      </w:r>
      <w:r w:rsidRPr="00AA44A0">
        <w:rPr>
          <w:b/>
          <w:sz w:val="28"/>
          <w:szCs w:val="28"/>
        </w:rPr>
        <w:t xml:space="preserve"> </w:t>
      </w:r>
    </w:p>
    <w:p w14:paraId="06751E7F" w14:textId="77777777" w:rsidR="00AA44A0" w:rsidRPr="00AA44A0" w:rsidRDefault="00525E85" w:rsidP="00AA44A0">
      <w:pPr>
        <w:pStyle w:val="NormalWeb"/>
        <w:shd w:val="clear" w:color="auto" w:fill="FFFFFF"/>
        <w:spacing w:before="0" w:beforeAutospacing="0" w:after="0" w:afterAutospacing="0"/>
        <w:rPr>
          <w:b/>
          <w:sz w:val="28"/>
          <w:szCs w:val="28"/>
        </w:rPr>
      </w:pPr>
      <w:r w:rsidRPr="00AA44A0">
        <w:rPr>
          <w:b/>
          <w:sz w:val="28"/>
          <w:szCs w:val="28"/>
        </w:rPr>
        <w:t>Central Bank of India</w:t>
      </w:r>
      <w:r w:rsidR="00AA44A0" w:rsidRPr="00AA44A0">
        <w:rPr>
          <w:b/>
          <w:sz w:val="28"/>
          <w:szCs w:val="28"/>
        </w:rPr>
        <w:t>,</w:t>
      </w:r>
      <w:r w:rsidRPr="00AA44A0">
        <w:rPr>
          <w:b/>
          <w:sz w:val="28"/>
          <w:szCs w:val="28"/>
        </w:rPr>
        <w:t xml:space="preserve"> </w:t>
      </w:r>
    </w:p>
    <w:p w14:paraId="191B131C" w14:textId="77777777" w:rsidR="00AA44A0" w:rsidRPr="00AA44A0" w:rsidRDefault="00525E85" w:rsidP="00AA44A0">
      <w:pPr>
        <w:pStyle w:val="NormalWeb"/>
        <w:shd w:val="clear" w:color="auto" w:fill="FFFFFF"/>
        <w:spacing w:before="0" w:beforeAutospacing="0" w:after="0" w:afterAutospacing="0"/>
        <w:rPr>
          <w:b/>
          <w:sz w:val="28"/>
          <w:szCs w:val="28"/>
        </w:rPr>
      </w:pPr>
      <w:r w:rsidRPr="00AA44A0">
        <w:rPr>
          <w:b/>
          <w:sz w:val="28"/>
          <w:szCs w:val="28"/>
        </w:rPr>
        <w:t>Regional Computer Centre</w:t>
      </w:r>
      <w:r w:rsidR="00AA44A0" w:rsidRPr="00AA44A0">
        <w:rPr>
          <w:b/>
          <w:sz w:val="28"/>
          <w:szCs w:val="28"/>
        </w:rPr>
        <w:t>,</w:t>
      </w:r>
      <w:r w:rsidRPr="00AA44A0">
        <w:rPr>
          <w:b/>
          <w:sz w:val="28"/>
          <w:szCs w:val="28"/>
        </w:rPr>
        <w:t xml:space="preserve"> </w:t>
      </w:r>
    </w:p>
    <w:p w14:paraId="522E125F" w14:textId="77777777" w:rsidR="00AA44A0" w:rsidRPr="00AA44A0" w:rsidRDefault="00525E85" w:rsidP="00AA44A0">
      <w:pPr>
        <w:pStyle w:val="NormalWeb"/>
        <w:shd w:val="clear" w:color="auto" w:fill="FFFFFF"/>
        <w:spacing w:before="0" w:beforeAutospacing="0" w:after="0" w:afterAutospacing="0"/>
        <w:rPr>
          <w:b/>
          <w:sz w:val="28"/>
          <w:szCs w:val="28"/>
        </w:rPr>
      </w:pPr>
      <w:r w:rsidRPr="00AA44A0">
        <w:rPr>
          <w:b/>
          <w:sz w:val="28"/>
          <w:szCs w:val="28"/>
        </w:rPr>
        <w:t xml:space="preserve">Ferozpur Road, Gurdev Nagar, </w:t>
      </w:r>
    </w:p>
    <w:p w14:paraId="745A43F2" w14:textId="77777777" w:rsidR="00AA44A0" w:rsidRPr="00AA44A0" w:rsidRDefault="00525E85" w:rsidP="00AA44A0">
      <w:pPr>
        <w:pStyle w:val="NormalWeb"/>
        <w:shd w:val="clear" w:color="auto" w:fill="FFFFFF"/>
        <w:spacing w:before="0" w:beforeAutospacing="0" w:after="0" w:afterAutospacing="0"/>
        <w:rPr>
          <w:b/>
          <w:sz w:val="28"/>
          <w:szCs w:val="28"/>
        </w:rPr>
      </w:pPr>
      <w:r w:rsidRPr="00AA44A0">
        <w:rPr>
          <w:b/>
          <w:sz w:val="28"/>
          <w:szCs w:val="28"/>
        </w:rPr>
        <w:t xml:space="preserve">Near Hotel Park Plaza, </w:t>
      </w:r>
    </w:p>
    <w:p w14:paraId="45FA6FF1" w14:textId="77777777" w:rsidR="00AA44A0" w:rsidRPr="00AA44A0" w:rsidRDefault="00525E85" w:rsidP="00AA44A0">
      <w:pPr>
        <w:pStyle w:val="NormalWeb"/>
        <w:shd w:val="clear" w:color="auto" w:fill="FFFFFF"/>
        <w:spacing w:before="0" w:beforeAutospacing="0" w:after="0" w:afterAutospacing="0"/>
        <w:rPr>
          <w:b/>
          <w:sz w:val="28"/>
          <w:szCs w:val="28"/>
        </w:rPr>
      </w:pPr>
      <w:r w:rsidRPr="00AA44A0">
        <w:rPr>
          <w:b/>
          <w:sz w:val="28"/>
          <w:szCs w:val="28"/>
        </w:rPr>
        <w:t xml:space="preserve">Ludhiana -141001, </w:t>
      </w:r>
    </w:p>
    <w:p w14:paraId="32B23B04" w14:textId="33A53F14" w:rsidR="00525E85" w:rsidRDefault="00525E85" w:rsidP="00AA44A0">
      <w:pPr>
        <w:pStyle w:val="NormalWeb"/>
        <w:shd w:val="clear" w:color="auto" w:fill="FFFFFF"/>
        <w:spacing w:before="0" w:beforeAutospacing="0" w:after="0" w:afterAutospacing="0"/>
        <w:rPr>
          <w:b/>
          <w:sz w:val="28"/>
          <w:szCs w:val="28"/>
        </w:rPr>
      </w:pPr>
      <w:r w:rsidRPr="00AA44A0">
        <w:rPr>
          <w:b/>
          <w:sz w:val="28"/>
          <w:szCs w:val="28"/>
        </w:rPr>
        <w:t>Punjab.</w:t>
      </w:r>
    </w:p>
    <w:p w14:paraId="24A56BB8" w14:textId="77777777" w:rsidR="00AA44A0" w:rsidRDefault="00AA44A0" w:rsidP="00AA44A0">
      <w:pPr>
        <w:pStyle w:val="NormalWeb"/>
        <w:shd w:val="clear" w:color="auto" w:fill="FFFFFF"/>
        <w:spacing w:before="0" w:beforeAutospacing="0" w:after="0" w:afterAutospacing="0"/>
        <w:rPr>
          <w:b/>
          <w:sz w:val="28"/>
          <w:szCs w:val="28"/>
        </w:rPr>
      </w:pPr>
    </w:p>
    <w:p w14:paraId="08352439" w14:textId="77777777" w:rsidR="00AA44A0" w:rsidRPr="00AA44A0" w:rsidRDefault="00525E85" w:rsidP="00525E85">
      <w:pPr>
        <w:pStyle w:val="NormalWeb"/>
        <w:shd w:val="clear" w:color="auto" w:fill="FFFFFF"/>
        <w:spacing w:before="0" w:beforeAutospacing="0" w:after="200" w:afterAutospacing="0"/>
        <w:rPr>
          <w:b/>
          <w:sz w:val="28"/>
          <w:szCs w:val="28"/>
        </w:rPr>
      </w:pPr>
      <w:r w:rsidRPr="00AA44A0">
        <w:rPr>
          <w:b/>
          <w:sz w:val="28"/>
          <w:szCs w:val="28"/>
        </w:rPr>
        <w:t xml:space="preserve">Sir, </w:t>
      </w:r>
    </w:p>
    <w:p w14:paraId="7A8ED7F3" w14:textId="79BB61D7" w:rsidR="00525E85" w:rsidRPr="00AA44A0" w:rsidRDefault="00525E85" w:rsidP="00525E85">
      <w:pPr>
        <w:pStyle w:val="NormalWeb"/>
        <w:shd w:val="clear" w:color="auto" w:fill="FFFFFF"/>
        <w:spacing w:before="0" w:beforeAutospacing="0" w:after="200" w:afterAutospacing="0"/>
        <w:rPr>
          <w:b/>
          <w:sz w:val="28"/>
          <w:szCs w:val="28"/>
        </w:rPr>
      </w:pPr>
      <w:r w:rsidRPr="00AA44A0">
        <w:rPr>
          <w:b/>
          <w:sz w:val="28"/>
          <w:szCs w:val="28"/>
        </w:rPr>
        <w:t>Reg.: Our Quotation for Third Party AMC for Computer Peripheral/Hardware.</w:t>
      </w:r>
    </w:p>
    <w:p w14:paraId="54FF7AC4" w14:textId="77777777" w:rsidR="00525E85" w:rsidRPr="00525E85" w:rsidRDefault="00525E85" w:rsidP="00525E85">
      <w:pPr>
        <w:pStyle w:val="NormalWeb"/>
        <w:shd w:val="clear" w:color="auto" w:fill="FFFFFF"/>
        <w:spacing w:before="0" w:beforeAutospacing="0" w:after="200" w:afterAutospacing="0"/>
        <w:rPr>
          <w:sz w:val="28"/>
          <w:szCs w:val="28"/>
        </w:rPr>
      </w:pPr>
      <w:r w:rsidRPr="00525E85">
        <w:rPr>
          <w:sz w:val="28"/>
          <w:szCs w:val="28"/>
        </w:rPr>
        <w:t>We submit herewith our Commercial Quotation Document.</w:t>
      </w:r>
    </w:p>
    <w:p w14:paraId="681583D9" w14:textId="77777777" w:rsidR="00525E85" w:rsidRPr="00525E85" w:rsidRDefault="00525E85" w:rsidP="00525E85">
      <w:pPr>
        <w:pStyle w:val="NormalWeb"/>
        <w:shd w:val="clear" w:color="auto" w:fill="FFFFFF"/>
        <w:spacing w:before="0" w:beforeAutospacing="0" w:afterAutospacing="0"/>
        <w:rPr>
          <w:sz w:val="28"/>
          <w:szCs w:val="28"/>
        </w:rPr>
      </w:pPr>
      <w:r w:rsidRPr="00525E85">
        <w:rPr>
          <w:sz w:val="28"/>
          <w:szCs w:val="28"/>
        </w:rPr>
        <w:t>We understand that:</w:t>
      </w:r>
    </w:p>
    <w:p w14:paraId="1C700316" w14:textId="77777777" w:rsidR="00525E85" w:rsidRPr="00525E85" w:rsidRDefault="00525E85" w:rsidP="00525E85">
      <w:pPr>
        <w:pStyle w:val="NormalWeb"/>
        <w:numPr>
          <w:ilvl w:val="0"/>
          <w:numId w:val="13"/>
        </w:numPr>
        <w:shd w:val="clear" w:color="auto" w:fill="FFFFFF"/>
        <w:spacing w:beforeAutospacing="0" w:afterAutospacing="0"/>
        <w:ind w:left="0"/>
        <w:rPr>
          <w:sz w:val="28"/>
          <w:szCs w:val="28"/>
        </w:rPr>
      </w:pPr>
      <w:r w:rsidRPr="00525E85">
        <w:rPr>
          <w:sz w:val="28"/>
          <w:szCs w:val="28"/>
        </w:rPr>
        <w:t>You are not bound to accept the lowest or any bid received by you, and you may reject all or any bid.</w:t>
      </w:r>
    </w:p>
    <w:p w14:paraId="10332203" w14:textId="77777777" w:rsidR="00525E85" w:rsidRPr="00525E85" w:rsidRDefault="00525E85" w:rsidP="00525E85">
      <w:pPr>
        <w:pStyle w:val="NormalWeb"/>
        <w:numPr>
          <w:ilvl w:val="0"/>
          <w:numId w:val="13"/>
        </w:numPr>
        <w:shd w:val="clear" w:color="auto" w:fill="FFFFFF"/>
        <w:spacing w:beforeAutospacing="0" w:afterAutospacing="0"/>
        <w:ind w:left="0"/>
        <w:rPr>
          <w:sz w:val="28"/>
          <w:szCs w:val="28"/>
        </w:rPr>
      </w:pPr>
      <w:r w:rsidRPr="00525E85">
        <w:rPr>
          <w:sz w:val="28"/>
          <w:szCs w:val="28"/>
        </w:rPr>
        <w:t>If our Bid for the above job is accepted, we undertake to enter into and execute at our cost, when called upon by the purchaser to do so, a contract in the prescribed form. Unless and until a formal contract is prepared and executed, this bid together with your written acceptance thereof, shall constitute a binding contract between us.</w:t>
      </w:r>
    </w:p>
    <w:p w14:paraId="14AC775A" w14:textId="77777777" w:rsidR="00525E85" w:rsidRPr="00525E85" w:rsidRDefault="00525E85" w:rsidP="00525E85">
      <w:pPr>
        <w:pStyle w:val="NormalWeb"/>
        <w:numPr>
          <w:ilvl w:val="0"/>
          <w:numId w:val="13"/>
        </w:numPr>
        <w:shd w:val="clear" w:color="auto" w:fill="FFFFFF"/>
        <w:spacing w:beforeAutospacing="0" w:afterAutospacing="0"/>
        <w:ind w:left="0"/>
        <w:rPr>
          <w:sz w:val="28"/>
          <w:szCs w:val="28"/>
        </w:rPr>
      </w:pPr>
      <w:r w:rsidRPr="00525E85">
        <w:rPr>
          <w:sz w:val="28"/>
          <w:szCs w:val="28"/>
        </w:rPr>
        <w:t>If our bid is accepted, we are to be jointly and severally responsible for the due performance of the contract.</w:t>
      </w:r>
    </w:p>
    <w:p w14:paraId="376B7C41" w14:textId="77777777" w:rsidR="00525E85" w:rsidRPr="00525E85" w:rsidRDefault="00525E85" w:rsidP="00525E85">
      <w:pPr>
        <w:pStyle w:val="NormalWeb"/>
        <w:numPr>
          <w:ilvl w:val="0"/>
          <w:numId w:val="13"/>
        </w:numPr>
        <w:shd w:val="clear" w:color="auto" w:fill="FFFFFF"/>
        <w:spacing w:beforeAutospacing="0" w:afterAutospacing="0"/>
        <w:ind w:left="0"/>
        <w:rPr>
          <w:sz w:val="28"/>
          <w:szCs w:val="28"/>
        </w:rPr>
      </w:pPr>
      <w:r w:rsidRPr="00525E85">
        <w:rPr>
          <w:sz w:val="28"/>
          <w:szCs w:val="28"/>
        </w:rPr>
        <w:t>You may accept or entrust the entire work to one vendor or divide the work to more than one vendor without assigning any reason or giving any explanation whatsoever.</w:t>
      </w:r>
    </w:p>
    <w:p w14:paraId="318AAB2C" w14:textId="5223B596" w:rsidR="00525E85" w:rsidRPr="00525E85" w:rsidRDefault="00525E85" w:rsidP="00525E85">
      <w:pPr>
        <w:pStyle w:val="NormalWeb"/>
        <w:shd w:val="clear" w:color="auto" w:fill="FFFFFF"/>
        <w:spacing w:before="0" w:beforeAutospacing="0" w:after="200" w:afterAutospacing="0"/>
        <w:rPr>
          <w:sz w:val="28"/>
          <w:szCs w:val="28"/>
        </w:rPr>
      </w:pPr>
      <w:r w:rsidRPr="00525E85">
        <w:rPr>
          <w:sz w:val="28"/>
          <w:szCs w:val="28"/>
        </w:rPr>
        <w:t>Dated at ________ this ________ day of ________ 202</w:t>
      </w:r>
      <w:r w:rsidR="00AA44A0">
        <w:rPr>
          <w:sz w:val="28"/>
          <w:szCs w:val="28"/>
        </w:rPr>
        <w:t>6</w:t>
      </w:r>
      <w:r w:rsidRPr="00525E85">
        <w:rPr>
          <w:sz w:val="28"/>
          <w:szCs w:val="28"/>
        </w:rPr>
        <w:t>.</w:t>
      </w:r>
    </w:p>
    <w:p w14:paraId="63085B2A" w14:textId="77777777" w:rsidR="00AA44A0" w:rsidRDefault="00AA44A0" w:rsidP="00525E85">
      <w:pPr>
        <w:pStyle w:val="NormalWeb"/>
        <w:shd w:val="clear" w:color="auto" w:fill="FFFFFF"/>
        <w:spacing w:before="0" w:beforeAutospacing="0" w:after="200" w:afterAutospacing="0"/>
        <w:rPr>
          <w:sz w:val="28"/>
          <w:szCs w:val="28"/>
        </w:rPr>
      </w:pPr>
      <w:r>
        <w:rPr>
          <w:sz w:val="28"/>
          <w:szCs w:val="28"/>
        </w:rPr>
        <w:t xml:space="preserve">                                                                                          </w:t>
      </w:r>
      <w:r w:rsidR="00525E85" w:rsidRPr="00525E85">
        <w:rPr>
          <w:sz w:val="28"/>
          <w:szCs w:val="28"/>
        </w:rPr>
        <w:t xml:space="preserve">Yours Faithfully </w:t>
      </w:r>
    </w:p>
    <w:p w14:paraId="6514644D" w14:textId="77777777" w:rsidR="00AA44A0" w:rsidRDefault="00AA44A0" w:rsidP="00525E85">
      <w:pPr>
        <w:pStyle w:val="NormalWeb"/>
        <w:shd w:val="clear" w:color="auto" w:fill="FFFFFF"/>
        <w:spacing w:before="0" w:beforeAutospacing="0" w:after="200" w:afterAutospacing="0"/>
        <w:rPr>
          <w:sz w:val="28"/>
          <w:szCs w:val="28"/>
        </w:rPr>
      </w:pPr>
      <w:r>
        <w:rPr>
          <w:sz w:val="28"/>
          <w:szCs w:val="28"/>
        </w:rPr>
        <w:t xml:space="preserve">                                                                                         </w:t>
      </w:r>
    </w:p>
    <w:p w14:paraId="54E053FA" w14:textId="77777777" w:rsidR="00AA44A0" w:rsidRDefault="00AA44A0" w:rsidP="00525E85">
      <w:pPr>
        <w:pStyle w:val="NormalWeb"/>
        <w:shd w:val="clear" w:color="auto" w:fill="FFFFFF"/>
        <w:spacing w:before="0" w:beforeAutospacing="0" w:after="200" w:afterAutospacing="0"/>
        <w:rPr>
          <w:sz w:val="28"/>
          <w:szCs w:val="28"/>
        </w:rPr>
      </w:pPr>
      <w:r>
        <w:rPr>
          <w:sz w:val="28"/>
          <w:szCs w:val="28"/>
        </w:rPr>
        <w:t xml:space="preserve">                                                                                         </w:t>
      </w:r>
      <w:r w:rsidR="00525E85" w:rsidRPr="00525E85">
        <w:rPr>
          <w:sz w:val="28"/>
          <w:szCs w:val="28"/>
        </w:rPr>
        <w:t xml:space="preserve">For ________________ </w:t>
      </w:r>
    </w:p>
    <w:p w14:paraId="6F3359A6" w14:textId="77777777" w:rsidR="00AA44A0" w:rsidRDefault="00AA44A0" w:rsidP="00525E85">
      <w:pPr>
        <w:pStyle w:val="NormalWeb"/>
        <w:shd w:val="clear" w:color="auto" w:fill="FFFFFF"/>
        <w:spacing w:before="0" w:beforeAutospacing="0" w:after="200" w:afterAutospacing="0"/>
        <w:rPr>
          <w:sz w:val="28"/>
          <w:szCs w:val="28"/>
        </w:rPr>
      </w:pPr>
      <w:r>
        <w:rPr>
          <w:sz w:val="28"/>
          <w:szCs w:val="28"/>
        </w:rPr>
        <w:t xml:space="preserve">                                                                                     </w:t>
      </w:r>
      <w:r w:rsidR="00525E85" w:rsidRPr="00525E85">
        <w:rPr>
          <w:sz w:val="28"/>
          <w:szCs w:val="28"/>
        </w:rPr>
        <w:t xml:space="preserve">Signature: ___________ </w:t>
      </w:r>
    </w:p>
    <w:p w14:paraId="503F60AC" w14:textId="77777777" w:rsidR="00AA44A0" w:rsidRDefault="00AA44A0" w:rsidP="00AA44A0">
      <w:pPr>
        <w:pStyle w:val="NormalWeb"/>
        <w:shd w:val="clear" w:color="auto" w:fill="FFFFFF"/>
        <w:spacing w:before="0" w:beforeAutospacing="0" w:after="200" w:afterAutospacing="0"/>
        <w:rPr>
          <w:sz w:val="28"/>
          <w:szCs w:val="28"/>
        </w:rPr>
      </w:pPr>
      <w:r>
        <w:rPr>
          <w:sz w:val="28"/>
          <w:szCs w:val="28"/>
        </w:rPr>
        <w:t xml:space="preserve">                                                                                     </w:t>
      </w:r>
      <w:r w:rsidR="00525E85" w:rsidRPr="00525E85">
        <w:rPr>
          <w:sz w:val="28"/>
          <w:szCs w:val="28"/>
        </w:rPr>
        <w:t>Name: ______________</w:t>
      </w:r>
    </w:p>
    <w:p w14:paraId="0D7E1369" w14:textId="35FD3F9B" w:rsidR="00525E85" w:rsidRPr="00AA44A0" w:rsidRDefault="00AA44A0" w:rsidP="00AA44A0">
      <w:pPr>
        <w:pStyle w:val="NormalWeb"/>
        <w:shd w:val="clear" w:color="auto" w:fill="FFFFFF"/>
        <w:spacing w:before="0" w:beforeAutospacing="0" w:after="200" w:afterAutospacing="0"/>
        <w:rPr>
          <w:b/>
          <w:sz w:val="28"/>
          <w:szCs w:val="28"/>
        </w:rPr>
      </w:pPr>
      <w:r>
        <w:rPr>
          <w:b/>
          <w:sz w:val="28"/>
          <w:szCs w:val="28"/>
        </w:rPr>
        <w:lastRenderedPageBreak/>
        <w:t xml:space="preserve">                                                                                                        </w:t>
      </w:r>
      <w:r w:rsidRPr="00AA44A0">
        <w:rPr>
          <w:b/>
          <w:sz w:val="28"/>
          <w:szCs w:val="28"/>
        </w:rPr>
        <w:t>A</w:t>
      </w:r>
      <w:r w:rsidR="00525E85" w:rsidRPr="00AA44A0">
        <w:rPr>
          <w:b/>
          <w:sz w:val="28"/>
          <w:szCs w:val="28"/>
        </w:rPr>
        <w:t>nnexure - IV</w:t>
      </w:r>
    </w:p>
    <w:p w14:paraId="38BB62C2" w14:textId="77777777" w:rsidR="00525E85" w:rsidRPr="00AA44A0" w:rsidRDefault="00525E85" w:rsidP="00AA44A0">
      <w:pPr>
        <w:pStyle w:val="Heading3"/>
        <w:shd w:val="clear" w:color="auto" w:fill="FFFFFF"/>
        <w:spacing w:before="351" w:beforeAutospacing="0" w:afterAutospacing="0" w:line="301" w:lineRule="atLeast"/>
        <w:jc w:val="center"/>
        <w:rPr>
          <w:bCs w:val="0"/>
          <w:sz w:val="28"/>
          <w:szCs w:val="28"/>
          <w:u w:val="single"/>
        </w:rPr>
      </w:pPr>
      <w:r w:rsidRPr="00AA44A0">
        <w:rPr>
          <w:bCs w:val="0"/>
          <w:sz w:val="28"/>
          <w:szCs w:val="28"/>
          <w:u w:val="single"/>
        </w:rPr>
        <w:t>LETTER OF UNDERTAKING</w:t>
      </w:r>
    </w:p>
    <w:p w14:paraId="2D7F69FD" w14:textId="77777777" w:rsidR="00AA44A0" w:rsidRPr="00AA44A0" w:rsidRDefault="00525E85" w:rsidP="00AA44A0">
      <w:pPr>
        <w:pStyle w:val="NormalWeb"/>
        <w:shd w:val="clear" w:color="auto" w:fill="FFFFFF"/>
        <w:spacing w:before="0" w:beforeAutospacing="0" w:after="0" w:afterAutospacing="0"/>
        <w:rPr>
          <w:b/>
          <w:sz w:val="28"/>
          <w:szCs w:val="28"/>
        </w:rPr>
      </w:pPr>
      <w:r w:rsidRPr="00AA44A0">
        <w:rPr>
          <w:b/>
          <w:sz w:val="28"/>
          <w:szCs w:val="28"/>
        </w:rPr>
        <w:t>Regional Head</w:t>
      </w:r>
      <w:r w:rsidR="00AA44A0" w:rsidRPr="00AA44A0">
        <w:rPr>
          <w:b/>
          <w:sz w:val="28"/>
          <w:szCs w:val="28"/>
        </w:rPr>
        <w:t>,</w:t>
      </w:r>
    </w:p>
    <w:p w14:paraId="6CC06882" w14:textId="77777777" w:rsidR="00AA44A0" w:rsidRDefault="00525E85" w:rsidP="00AA44A0">
      <w:pPr>
        <w:pStyle w:val="NormalWeb"/>
        <w:shd w:val="clear" w:color="auto" w:fill="FFFFFF"/>
        <w:spacing w:before="0" w:beforeAutospacing="0" w:after="0" w:afterAutospacing="0"/>
        <w:rPr>
          <w:sz w:val="28"/>
          <w:szCs w:val="28"/>
        </w:rPr>
      </w:pPr>
      <w:r w:rsidRPr="00525E85">
        <w:rPr>
          <w:sz w:val="28"/>
          <w:szCs w:val="28"/>
        </w:rPr>
        <w:t>Central Bank of India</w:t>
      </w:r>
      <w:r w:rsidR="00AA44A0">
        <w:rPr>
          <w:sz w:val="28"/>
          <w:szCs w:val="28"/>
        </w:rPr>
        <w:t>,</w:t>
      </w:r>
      <w:r w:rsidRPr="00525E85">
        <w:rPr>
          <w:sz w:val="28"/>
          <w:szCs w:val="28"/>
        </w:rPr>
        <w:t xml:space="preserve"> </w:t>
      </w:r>
    </w:p>
    <w:p w14:paraId="30FEA914" w14:textId="77777777" w:rsidR="00AA44A0" w:rsidRDefault="00525E85" w:rsidP="00AA44A0">
      <w:pPr>
        <w:pStyle w:val="NormalWeb"/>
        <w:shd w:val="clear" w:color="auto" w:fill="FFFFFF"/>
        <w:spacing w:before="0" w:beforeAutospacing="0" w:after="0" w:afterAutospacing="0"/>
        <w:rPr>
          <w:sz w:val="28"/>
          <w:szCs w:val="28"/>
        </w:rPr>
      </w:pPr>
      <w:r w:rsidRPr="00525E85">
        <w:rPr>
          <w:sz w:val="28"/>
          <w:szCs w:val="28"/>
        </w:rPr>
        <w:t xml:space="preserve">Ferozpur Road, </w:t>
      </w:r>
    </w:p>
    <w:p w14:paraId="5A89F172" w14:textId="77777777" w:rsidR="00AA44A0" w:rsidRDefault="00525E85" w:rsidP="00AA44A0">
      <w:pPr>
        <w:pStyle w:val="NormalWeb"/>
        <w:shd w:val="clear" w:color="auto" w:fill="FFFFFF"/>
        <w:spacing w:before="0" w:beforeAutospacing="0" w:after="0" w:afterAutospacing="0"/>
        <w:rPr>
          <w:sz w:val="28"/>
          <w:szCs w:val="28"/>
        </w:rPr>
      </w:pPr>
      <w:r w:rsidRPr="00525E85">
        <w:rPr>
          <w:sz w:val="28"/>
          <w:szCs w:val="28"/>
        </w:rPr>
        <w:t xml:space="preserve">Gurdev Nagar, </w:t>
      </w:r>
    </w:p>
    <w:p w14:paraId="07C88E7D" w14:textId="790092E1" w:rsidR="00525E85" w:rsidRPr="00525E85" w:rsidRDefault="00525E85" w:rsidP="00AA44A0">
      <w:pPr>
        <w:pStyle w:val="NormalWeb"/>
        <w:shd w:val="clear" w:color="auto" w:fill="FFFFFF"/>
        <w:spacing w:before="0" w:beforeAutospacing="0" w:after="0" w:afterAutospacing="0"/>
        <w:rPr>
          <w:sz w:val="28"/>
          <w:szCs w:val="28"/>
        </w:rPr>
      </w:pPr>
      <w:r w:rsidRPr="00525E85">
        <w:rPr>
          <w:sz w:val="28"/>
          <w:szCs w:val="28"/>
        </w:rPr>
        <w:t>Near Hotel Park Plaza, Ludhiana -141001, Punjab.</w:t>
      </w:r>
    </w:p>
    <w:p w14:paraId="7196D667" w14:textId="77777777" w:rsidR="00AA44A0" w:rsidRDefault="00AA44A0" w:rsidP="00525E85">
      <w:pPr>
        <w:pStyle w:val="NormalWeb"/>
        <w:shd w:val="clear" w:color="auto" w:fill="FFFFFF"/>
        <w:spacing w:before="0" w:beforeAutospacing="0" w:after="200" w:afterAutospacing="0"/>
        <w:rPr>
          <w:b/>
          <w:sz w:val="28"/>
          <w:szCs w:val="28"/>
        </w:rPr>
      </w:pPr>
    </w:p>
    <w:p w14:paraId="340EF501" w14:textId="77777777" w:rsidR="00525E85" w:rsidRPr="00AA44A0" w:rsidRDefault="00525E85" w:rsidP="00525E85">
      <w:pPr>
        <w:pStyle w:val="NormalWeb"/>
        <w:shd w:val="clear" w:color="auto" w:fill="FFFFFF"/>
        <w:spacing w:before="0" w:beforeAutospacing="0" w:after="200" w:afterAutospacing="0"/>
        <w:rPr>
          <w:b/>
          <w:sz w:val="28"/>
          <w:szCs w:val="28"/>
        </w:rPr>
      </w:pPr>
      <w:r w:rsidRPr="00AA44A0">
        <w:rPr>
          <w:b/>
          <w:sz w:val="28"/>
          <w:szCs w:val="28"/>
        </w:rPr>
        <w:t>Sir,</w:t>
      </w:r>
    </w:p>
    <w:p w14:paraId="3CD9E58E" w14:textId="77777777" w:rsidR="00525E85" w:rsidRPr="00AA44A0" w:rsidRDefault="00525E85" w:rsidP="00525E85">
      <w:pPr>
        <w:pStyle w:val="NormalWeb"/>
        <w:shd w:val="clear" w:color="auto" w:fill="FFFFFF"/>
        <w:spacing w:before="0" w:beforeAutospacing="0" w:after="200" w:afterAutospacing="0"/>
        <w:rPr>
          <w:b/>
          <w:sz w:val="28"/>
          <w:szCs w:val="28"/>
        </w:rPr>
      </w:pPr>
      <w:r w:rsidRPr="00AA44A0">
        <w:rPr>
          <w:b/>
          <w:sz w:val="28"/>
          <w:szCs w:val="28"/>
        </w:rPr>
        <w:t>Reg.: Our Quotation for Third Party AMC for Computer Peripheral / Hardware - Undertaking of Authenticity for components / parts / assembly.</w:t>
      </w:r>
    </w:p>
    <w:p w14:paraId="0E484949" w14:textId="77777777" w:rsidR="00525E85" w:rsidRPr="00525E85" w:rsidRDefault="00525E85" w:rsidP="00AA44A0">
      <w:pPr>
        <w:pStyle w:val="NormalWeb"/>
        <w:shd w:val="clear" w:color="auto" w:fill="FFFFFF"/>
        <w:spacing w:before="0" w:beforeAutospacing="0" w:after="200" w:afterAutospacing="0"/>
        <w:jc w:val="both"/>
        <w:rPr>
          <w:sz w:val="28"/>
          <w:szCs w:val="28"/>
        </w:rPr>
      </w:pPr>
      <w:r w:rsidRPr="00525E85">
        <w:rPr>
          <w:sz w:val="28"/>
          <w:szCs w:val="28"/>
        </w:rPr>
        <w:t>With reference to our bid for Third Party AMC for Computer Peripheral Hardware being quoted vide your RFQ notice cited above. We hereby undertake that all the components / parts / assembly / software will be used for maintenance of computer peripheral shall be original new components / parts / assembly / software only, from respective OEMs of the products and that no refurbished / duplicate / second hand components / parts assembly / software are being used or shall be used. Should you require, we hereby undertake to produce the certificate from our OEM supplier in support of above undertaking at the time of delivery installation. It will be our responsibility to produce such letters from our OEM supplier’s at the time of delivery or within a reasonable time.</w:t>
      </w:r>
    </w:p>
    <w:p w14:paraId="0630410D" w14:textId="77777777" w:rsidR="00525E85" w:rsidRPr="00525E85" w:rsidRDefault="00525E85" w:rsidP="00AA44A0">
      <w:pPr>
        <w:pStyle w:val="NormalWeb"/>
        <w:shd w:val="clear" w:color="auto" w:fill="FFFFFF"/>
        <w:spacing w:before="0" w:beforeAutospacing="0" w:after="200" w:afterAutospacing="0"/>
        <w:jc w:val="both"/>
        <w:rPr>
          <w:sz w:val="28"/>
          <w:szCs w:val="28"/>
        </w:rPr>
      </w:pPr>
      <w:r w:rsidRPr="00525E85">
        <w:rPr>
          <w:sz w:val="28"/>
          <w:szCs w:val="28"/>
        </w:rPr>
        <w:t>In case of default and we are unable to comply with above at the time of delivery or during installation, for the IT Hardware including Software already billed, we agree to take back the supplied items without demur, if already supplied and return the money if any paid to us by you in this regard.</w:t>
      </w:r>
    </w:p>
    <w:p w14:paraId="1C5E14C0" w14:textId="77777777" w:rsidR="00AA44A0" w:rsidRDefault="00AA44A0" w:rsidP="00525E85">
      <w:pPr>
        <w:pStyle w:val="NormalWeb"/>
        <w:shd w:val="clear" w:color="auto" w:fill="FFFFFF"/>
        <w:spacing w:before="0" w:beforeAutospacing="0" w:after="200" w:afterAutospacing="0"/>
        <w:rPr>
          <w:sz w:val="28"/>
          <w:szCs w:val="28"/>
        </w:rPr>
      </w:pPr>
      <w:r>
        <w:rPr>
          <w:sz w:val="28"/>
          <w:szCs w:val="28"/>
        </w:rPr>
        <w:t xml:space="preserve">                                                           </w:t>
      </w:r>
    </w:p>
    <w:p w14:paraId="043C46CD" w14:textId="13D540A8" w:rsidR="00525E85" w:rsidRPr="00525E85" w:rsidRDefault="00AA44A0" w:rsidP="00525E85">
      <w:pPr>
        <w:pStyle w:val="NormalWeb"/>
        <w:shd w:val="clear" w:color="auto" w:fill="FFFFFF"/>
        <w:spacing w:before="0" w:beforeAutospacing="0" w:after="200" w:afterAutospacing="0"/>
        <w:rPr>
          <w:sz w:val="28"/>
          <w:szCs w:val="28"/>
        </w:rPr>
      </w:pPr>
      <w:r>
        <w:rPr>
          <w:sz w:val="28"/>
          <w:szCs w:val="28"/>
        </w:rPr>
        <w:t xml:space="preserve">                                                                                         </w:t>
      </w:r>
      <w:r w:rsidR="00525E85" w:rsidRPr="00525E85">
        <w:rPr>
          <w:sz w:val="28"/>
          <w:szCs w:val="28"/>
        </w:rPr>
        <w:t>Authorized Signatory</w:t>
      </w:r>
    </w:p>
    <w:p w14:paraId="771E212E" w14:textId="77777777" w:rsidR="00AA44A0" w:rsidRDefault="00AA44A0" w:rsidP="00525E85">
      <w:pPr>
        <w:pStyle w:val="NormalWeb"/>
        <w:shd w:val="clear" w:color="auto" w:fill="FFFFFF"/>
        <w:spacing w:before="0" w:beforeAutospacing="0" w:after="200" w:afterAutospacing="0"/>
        <w:rPr>
          <w:sz w:val="28"/>
          <w:szCs w:val="28"/>
        </w:rPr>
      </w:pPr>
    </w:p>
    <w:p w14:paraId="59EBCBBC" w14:textId="77777777" w:rsidR="00AA44A0" w:rsidRDefault="00AA44A0" w:rsidP="00525E85">
      <w:pPr>
        <w:pStyle w:val="NormalWeb"/>
        <w:shd w:val="clear" w:color="auto" w:fill="FFFFFF"/>
        <w:spacing w:before="0" w:beforeAutospacing="0" w:after="200" w:afterAutospacing="0"/>
        <w:rPr>
          <w:sz w:val="28"/>
          <w:szCs w:val="28"/>
        </w:rPr>
      </w:pPr>
    </w:p>
    <w:p w14:paraId="35C704CC" w14:textId="77777777" w:rsidR="00287E19" w:rsidRDefault="00AA44A0" w:rsidP="00AA44A0">
      <w:pPr>
        <w:pStyle w:val="NormalWeb"/>
        <w:shd w:val="clear" w:color="auto" w:fill="FFFFFF"/>
        <w:spacing w:before="0" w:beforeAutospacing="0" w:after="0" w:afterAutospacing="0"/>
        <w:rPr>
          <w:sz w:val="28"/>
          <w:szCs w:val="28"/>
        </w:rPr>
      </w:pPr>
      <w:r>
        <w:rPr>
          <w:sz w:val="28"/>
          <w:szCs w:val="28"/>
        </w:rPr>
        <w:t xml:space="preserve">                                                                                           </w:t>
      </w:r>
    </w:p>
    <w:p w14:paraId="6096C1AC" w14:textId="6443302D" w:rsidR="00AA44A0" w:rsidRDefault="00287E19" w:rsidP="00AA44A0">
      <w:pPr>
        <w:pStyle w:val="NormalWeb"/>
        <w:shd w:val="clear" w:color="auto" w:fill="FFFFFF"/>
        <w:spacing w:before="0" w:beforeAutospacing="0" w:after="0" w:afterAutospacing="0"/>
        <w:rPr>
          <w:sz w:val="28"/>
          <w:szCs w:val="28"/>
        </w:rPr>
      </w:pPr>
      <w:r>
        <w:rPr>
          <w:sz w:val="28"/>
          <w:szCs w:val="28"/>
        </w:rPr>
        <w:t xml:space="preserve">                                                                                           </w:t>
      </w:r>
      <w:r w:rsidR="00AA44A0">
        <w:rPr>
          <w:sz w:val="28"/>
          <w:szCs w:val="28"/>
        </w:rPr>
        <w:t xml:space="preserve"> </w:t>
      </w:r>
      <w:r w:rsidR="00525E85" w:rsidRPr="00525E85">
        <w:rPr>
          <w:sz w:val="28"/>
          <w:szCs w:val="28"/>
        </w:rPr>
        <w:t xml:space="preserve">Signature </w:t>
      </w:r>
    </w:p>
    <w:p w14:paraId="5631C4C1" w14:textId="77777777" w:rsidR="00AA44A0" w:rsidRDefault="00AA44A0" w:rsidP="00AA44A0">
      <w:pPr>
        <w:pStyle w:val="NormalWeb"/>
        <w:shd w:val="clear" w:color="auto" w:fill="FFFFFF"/>
        <w:spacing w:before="0" w:beforeAutospacing="0" w:after="0" w:afterAutospacing="0"/>
        <w:rPr>
          <w:sz w:val="28"/>
          <w:szCs w:val="28"/>
        </w:rPr>
      </w:pPr>
      <w:r>
        <w:rPr>
          <w:sz w:val="28"/>
          <w:szCs w:val="28"/>
        </w:rPr>
        <w:t xml:space="preserve">                                                                                            </w:t>
      </w:r>
      <w:r w:rsidR="00525E85" w:rsidRPr="00525E85">
        <w:rPr>
          <w:sz w:val="28"/>
          <w:szCs w:val="28"/>
        </w:rPr>
        <w:t xml:space="preserve">Designation </w:t>
      </w:r>
    </w:p>
    <w:p w14:paraId="1258B5DC" w14:textId="77777777" w:rsidR="00AA44A0" w:rsidRDefault="00AA44A0" w:rsidP="00AA44A0">
      <w:pPr>
        <w:pStyle w:val="NormalWeb"/>
        <w:shd w:val="clear" w:color="auto" w:fill="FFFFFF"/>
        <w:spacing w:before="0" w:beforeAutospacing="0" w:after="0" w:afterAutospacing="0"/>
        <w:rPr>
          <w:sz w:val="28"/>
          <w:szCs w:val="28"/>
        </w:rPr>
      </w:pPr>
      <w:r>
        <w:rPr>
          <w:sz w:val="28"/>
          <w:szCs w:val="28"/>
        </w:rPr>
        <w:t xml:space="preserve">                                                                                            </w:t>
      </w:r>
      <w:r w:rsidR="00525E85" w:rsidRPr="00525E85">
        <w:rPr>
          <w:sz w:val="28"/>
          <w:szCs w:val="28"/>
        </w:rPr>
        <w:t xml:space="preserve">Seal of Company </w:t>
      </w:r>
    </w:p>
    <w:p w14:paraId="1774C6FF" w14:textId="021117B2" w:rsidR="00525E85" w:rsidRPr="00525E85" w:rsidRDefault="00AA44A0" w:rsidP="00AA44A0">
      <w:pPr>
        <w:pStyle w:val="NormalWeb"/>
        <w:shd w:val="clear" w:color="auto" w:fill="FFFFFF"/>
        <w:spacing w:before="0" w:beforeAutospacing="0" w:after="0" w:afterAutospacing="0"/>
        <w:rPr>
          <w:sz w:val="28"/>
          <w:szCs w:val="28"/>
        </w:rPr>
      </w:pPr>
      <w:r>
        <w:rPr>
          <w:sz w:val="28"/>
          <w:szCs w:val="28"/>
        </w:rPr>
        <w:t xml:space="preserve">                                                                                           </w:t>
      </w:r>
      <w:r w:rsidR="00525E85" w:rsidRPr="00525E85">
        <w:rPr>
          <w:sz w:val="28"/>
          <w:szCs w:val="28"/>
        </w:rPr>
        <w:t>Date &amp; Place:</w:t>
      </w:r>
    </w:p>
    <w:p w14:paraId="65326D54" w14:textId="2EE5ABFB" w:rsidR="00525E85" w:rsidRPr="00AA44A0" w:rsidRDefault="00525E85" w:rsidP="00AA44A0">
      <w:pPr>
        <w:shd w:val="clear" w:color="auto" w:fill="FFFFFF"/>
        <w:rPr>
          <w:sz w:val="28"/>
          <w:szCs w:val="28"/>
        </w:rPr>
      </w:pPr>
    </w:p>
    <w:p w14:paraId="3C039546" w14:textId="77777777" w:rsidR="00AA44A0" w:rsidRDefault="00AA44A0" w:rsidP="00525E85">
      <w:pPr>
        <w:pStyle w:val="NormalWeb"/>
        <w:shd w:val="clear" w:color="auto" w:fill="FFFFFF"/>
        <w:spacing w:before="0" w:beforeAutospacing="0" w:after="200" w:afterAutospacing="0"/>
        <w:rPr>
          <w:sz w:val="28"/>
          <w:szCs w:val="28"/>
        </w:rPr>
      </w:pPr>
    </w:p>
    <w:p w14:paraId="5A99120C" w14:textId="77777777" w:rsidR="00525E85" w:rsidRPr="004F175F" w:rsidRDefault="00525E85" w:rsidP="00AA44A0">
      <w:pPr>
        <w:pStyle w:val="NormalWeb"/>
        <w:shd w:val="clear" w:color="auto" w:fill="FFFFFF"/>
        <w:spacing w:before="0" w:beforeAutospacing="0" w:after="200" w:afterAutospacing="0"/>
        <w:jc w:val="right"/>
        <w:rPr>
          <w:b/>
        </w:rPr>
      </w:pPr>
      <w:r w:rsidRPr="004F175F">
        <w:rPr>
          <w:b/>
        </w:rPr>
        <w:lastRenderedPageBreak/>
        <w:t>Annexure - V</w:t>
      </w:r>
    </w:p>
    <w:p w14:paraId="3D562ABB" w14:textId="77777777" w:rsidR="00525E85" w:rsidRPr="004F175F" w:rsidRDefault="00525E85" w:rsidP="004F175F">
      <w:pPr>
        <w:pStyle w:val="Heading3"/>
        <w:shd w:val="clear" w:color="auto" w:fill="FFFFFF"/>
        <w:spacing w:before="351" w:beforeAutospacing="0" w:after="0" w:afterAutospacing="0"/>
        <w:jc w:val="center"/>
        <w:rPr>
          <w:bCs w:val="0"/>
          <w:sz w:val="24"/>
          <w:szCs w:val="24"/>
          <w:u w:val="single"/>
        </w:rPr>
      </w:pPr>
      <w:r w:rsidRPr="004F175F">
        <w:rPr>
          <w:bCs w:val="0"/>
          <w:sz w:val="24"/>
          <w:szCs w:val="24"/>
          <w:u w:val="single"/>
        </w:rPr>
        <w:t>COMPLIANCE STATEMENT</w:t>
      </w:r>
    </w:p>
    <w:p w14:paraId="2DB20FA4" w14:textId="77777777" w:rsidR="00525E85" w:rsidRPr="004F175F" w:rsidRDefault="00525E85" w:rsidP="004F175F">
      <w:pPr>
        <w:pStyle w:val="Heading3"/>
        <w:shd w:val="clear" w:color="auto" w:fill="FFFFFF"/>
        <w:spacing w:before="351" w:beforeAutospacing="0" w:after="0" w:afterAutospacing="0"/>
        <w:jc w:val="center"/>
        <w:rPr>
          <w:bCs w:val="0"/>
          <w:sz w:val="24"/>
          <w:szCs w:val="24"/>
          <w:u w:val="single"/>
        </w:rPr>
      </w:pPr>
      <w:r w:rsidRPr="004F175F">
        <w:rPr>
          <w:bCs w:val="0"/>
          <w:sz w:val="24"/>
          <w:szCs w:val="24"/>
          <w:u w:val="single"/>
        </w:rPr>
        <w:t>DECLARATION</w:t>
      </w:r>
    </w:p>
    <w:p w14:paraId="230ED9E7" w14:textId="5821A2AD" w:rsidR="00525E85" w:rsidRPr="004F175F" w:rsidRDefault="00525E85" w:rsidP="00AA44A0">
      <w:pPr>
        <w:pStyle w:val="NormalWeb"/>
        <w:shd w:val="clear" w:color="auto" w:fill="FFFFFF"/>
        <w:spacing w:before="0" w:beforeAutospacing="0" w:after="200" w:afterAutospacing="0"/>
        <w:jc w:val="both"/>
        <w:rPr>
          <w:b/>
        </w:rPr>
      </w:pPr>
      <w:r w:rsidRPr="004F175F">
        <w:rPr>
          <w:b/>
        </w:rPr>
        <w:t xml:space="preserve">Please note that any deviations mentioned </w:t>
      </w:r>
      <w:r w:rsidR="00AA44A0" w:rsidRPr="004F175F">
        <w:rPr>
          <w:b/>
        </w:rPr>
        <w:t>elsewhere</w:t>
      </w:r>
      <w:r w:rsidRPr="004F175F">
        <w:rPr>
          <w:b/>
        </w:rPr>
        <w:t xml:space="preserve"> in the bid will not be considered and evaluated by the Bank. Bank reserve the right to reject the bid, if bid not submitted in proper format as per Tender.</w:t>
      </w:r>
    </w:p>
    <w:tbl>
      <w:tblPr>
        <w:tblStyle w:val="TableGrid"/>
        <w:tblW w:w="0" w:type="auto"/>
        <w:tblLook w:val="04A0" w:firstRow="1" w:lastRow="0" w:firstColumn="1" w:lastColumn="0" w:noHBand="0" w:noVBand="1"/>
      </w:tblPr>
      <w:tblGrid>
        <w:gridCol w:w="854"/>
        <w:gridCol w:w="5085"/>
        <w:gridCol w:w="1569"/>
        <w:gridCol w:w="1508"/>
      </w:tblGrid>
      <w:tr w:rsidR="000523F4" w:rsidRPr="004F175F" w14:paraId="756BC6BF" w14:textId="77777777" w:rsidTr="004F175F">
        <w:tc>
          <w:tcPr>
            <w:tcW w:w="854" w:type="dxa"/>
          </w:tcPr>
          <w:p w14:paraId="0C2B71F1" w14:textId="42585CD3" w:rsidR="000523F4" w:rsidRPr="004F175F" w:rsidRDefault="000523F4" w:rsidP="00AA44A0">
            <w:pPr>
              <w:pStyle w:val="NormalWeb"/>
              <w:spacing w:before="0" w:beforeAutospacing="0" w:after="200" w:afterAutospacing="0"/>
              <w:jc w:val="both"/>
            </w:pPr>
            <w:r w:rsidRPr="004F175F">
              <w:t>S.No.</w:t>
            </w:r>
          </w:p>
        </w:tc>
        <w:tc>
          <w:tcPr>
            <w:tcW w:w="5085" w:type="dxa"/>
          </w:tcPr>
          <w:p w14:paraId="79BED70E" w14:textId="422B3E5B" w:rsidR="000523F4" w:rsidRPr="004F175F" w:rsidRDefault="000523F4" w:rsidP="00AA44A0">
            <w:pPr>
              <w:pStyle w:val="NormalWeb"/>
              <w:spacing w:before="0" w:beforeAutospacing="0" w:after="200" w:afterAutospacing="0"/>
              <w:jc w:val="both"/>
            </w:pPr>
            <w:r w:rsidRPr="004F175F">
              <w:t>Pre - Qualifications criteria</w:t>
            </w:r>
          </w:p>
        </w:tc>
        <w:tc>
          <w:tcPr>
            <w:tcW w:w="1569" w:type="dxa"/>
          </w:tcPr>
          <w:p w14:paraId="294D303E" w14:textId="39598E5A" w:rsidR="000523F4" w:rsidRPr="004F175F" w:rsidRDefault="000523F4" w:rsidP="00AA44A0">
            <w:pPr>
              <w:pStyle w:val="NormalWeb"/>
              <w:spacing w:before="0" w:beforeAutospacing="0" w:after="200" w:afterAutospacing="0"/>
              <w:jc w:val="both"/>
            </w:pPr>
            <w:r w:rsidRPr="004F175F">
              <w:t>Compliance (Yes/No)</w:t>
            </w:r>
          </w:p>
        </w:tc>
        <w:tc>
          <w:tcPr>
            <w:tcW w:w="1508" w:type="dxa"/>
          </w:tcPr>
          <w:p w14:paraId="1140939E" w14:textId="7D40A2DF" w:rsidR="000523F4" w:rsidRPr="004F175F" w:rsidRDefault="000523F4" w:rsidP="00AA44A0">
            <w:pPr>
              <w:pStyle w:val="NormalWeb"/>
              <w:spacing w:before="0" w:beforeAutospacing="0" w:after="200" w:afterAutospacing="0"/>
              <w:jc w:val="both"/>
            </w:pPr>
            <w:r w:rsidRPr="004F175F">
              <w:t>Remarks/ Deviations</w:t>
            </w:r>
          </w:p>
        </w:tc>
      </w:tr>
      <w:tr w:rsidR="000523F4" w:rsidRPr="004F175F" w14:paraId="387AE3FD" w14:textId="77777777" w:rsidTr="004F175F">
        <w:tc>
          <w:tcPr>
            <w:tcW w:w="854" w:type="dxa"/>
          </w:tcPr>
          <w:p w14:paraId="42B48FFD" w14:textId="01ACA251" w:rsidR="000523F4" w:rsidRPr="004F175F" w:rsidRDefault="000523F4" w:rsidP="00AA44A0">
            <w:pPr>
              <w:pStyle w:val="NormalWeb"/>
              <w:spacing w:before="0" w:beforeAutospacing="0" w:after="200" w:afterAutospacing="0"/>
              <w:jc w:val="both"/>
            </w:pPr>
            <w:r w:rsidRPr="004F175F">
              <w:t>1</w:t>
            </w:r>
          </w:p>
        </w:tc>
        <w:tc>
          <w:tcPr>
            <w:tcW w:w="5085" w:type="dxa"/>
          </w:tcPr>
          <w:p w14:paraId="2404A777" w14:textId="0F7420EC" w:rsidR="000523F4" w:rsidRPr="004F175F" w:rsidRDefault="000523F4" w:rsidP="00AA44A0">
            <w:pPr>
              <w:pStyle w:val="NormalWeb"/>
              <w:spacing w:before="0" w:beforeAutospacing="0" w:after="200" w:afterAutospacing="0"/>
              <w:jc w:val="both"/>
            </w:pPr>
            <w:r w:rsidRPr="004F175F">
              <w:t>The bidder should have at least 5 years’ experience of taking AMC of Hardware and out of which at-least 2-year experience should be of PSU Bank.</w:t>
            </w:r>
          </w:p>
        </w:tc>
        <w:tc>
          <w:tcPr>
            <w:tcW w:w="1569" w:type="dxa"/>
          </w:tcPr>
          <w:p w14:paraId="61994FCD" w14:textId="77777777" w:rsidR="000523F4" w:rsidRPr="004F175F" w:rsidRDefault="000523F4" w:rsidP="00AA44A0">
            <w:pPr>
              <w:pStyle w:val="NormalWeb"/>
              <w:spacing w:before="0" w:beforeAutospacing="0" w:after="200" w:afterAutospacing="0"/>
              <w:jc w:val="both"/>
            </w:pPr>
          </w:p>
        </w:tc>
        <w:tc>
          <w:tcPr>
            <w:tcW w:w="1508" w:type="dxa"/>
          </w:tcPr>
          <w:p w14:paraId="519767EE" w14:textId="77777777" w:rsidR="000523F4" w:rsidRPr="004F175F" w:rsidRDefault="000523F4" w:rsidP="00AA44A0">
            <w:pPr>
              <w:pStyle w:val="NormalWeb"/>
              <w:spacing w:before="0" w:beforeAutospacing="0" w:after="200" w:afterAutospacing="0"/>
              <w:jc w:val="both"/>
            </w:pPr>
          </w:p>
        </w:tc>
      </w:tr>
      <w:tr w:rsidR="000523F4" w:rsidRPr="004F175F" w14:paraId="6DEF7449" w14:textId="77777777" w:rsidTr="004F175F">
        <w:tc>
          <w:tcPr>
            <w:tcW w:w="854" w:type="dxa"/>
          </w:tcPr>
          <w:p w14:paraId="5D89222C" w14:textId="56DBC162" w:rsidR="000523F4" w:rsidRPr="004F175F" w:rsidRDefault="000523F4" w:rsidP="00AA44A0">
            <w:pPr>
              <w:pStyle w:val="NormalWeb"/>
              <w:spacing w:before="0" w:beforeAutospacing="0" w:after="200" w:afterAutospacing="0"/>
              <w:jc w:val="both"/>
            </w:pPr>
            <w:r w:rsidRPr="004F175F">
              <w:t>2</w:t>
            </w:r>
          </w:p>
        </w:tc>
        <w:tc>
          <w:tcPr>
            <w:tcW w:w="5085" w:type="dxa"/>
          </w:tcPr>
          <w:p w14:paraId="70F0D3D7" w14:textId="45009E27" w:rsidR="000523F4" w:rsidRPr="004F175F" w:rsidRDefault="000523F4" w:rsidP="00AA44A0">
            <w:pPr>
              <w:pStyle w:val="NormalWeb"/>
              <w:spacing w:before="0" w:beforeAutospacing="0" w:after="200" w:afterAutospacing="0"/>
              <w:jc w:val="both"/>
            </w:pPr>
            <w:r w:rsidRPr="004F175F">
              <w:t>Bidders should have sufficient quantity of spare parts available of all models of Hardware items.</w:t>
            </w:r>
          </w:p>
        </w:tc>
        <w:tc>
          <w:tcPr>
            <w:tcW w:w="1569" w:type="dxa"/>
          </w:tcPr>
          <w:p w14:paraId="61FBC17C" w14:textId="77777777" w:rsidR="000523F4" w:rsidRPr="004F175F" w:rsidRDefault="000523F4" w:rsidP="00AA44A0">
            <w:pPr>
              <w:pStyle w:val="NormalWeb"/>
              <w:spacing w:before="0" w:beforeAutospacing="0" w:after="200" w:afterAutospacing="0"/>
              <w:jc w:val="both"/>
            </w:pPr>
          </w:p>
        </w:tc>
        <w:tc>
          <w:tcPr>
            <w:tcW w:w="1508" w:type="dxa"/>
          </w:tcPr>
          <w:p w14:paraId="123A9EEC" w14:textId="77777777" w:rsidR="000523F4" w:rsidRPr="004F175F" w:rsidRDefault="000523F4" w:rsidP="00AA44A0">
            <w:pPr>
              <w:pStyle w:val="NormalWeb"/>
              <w:spacing w:before="0" w:beforeAutospacing="0" w:after="200" w:afterAutospacing="0"/>
              <w:jc w:val="both"/>
            </w:pPr>
          </w:p>
        </w:tc>
      </w:tr>
      <w:tr w:rsidR="000523F4" w:rsidRPr="004F175F" w14:paraId="380518D9" w14:textId="77777777" w:rsidTr="004F175F">
        <w:tc>
          <w:tcPr>
            <w:tcW w:w="854" w:type="dxa"/>
          </w:tcPr>
          <w:p w14:paraId="164D0956" w14:textId="4796C324" w:rsidR="000523F4" w:rsidRPr="004F175F" w:rsidRDefault="000523F4" w:rsidP="00AA44A0">
            <w:pPr>
              <w:pStyle w:val="NormalWeb"/>
              <w:spacing w:before="0" w:beforeAutospacing="0" w:after="200" w:afterAutospacing="0"/>
              <w:jc w:val="both"/>
            </w:pPr>
            <w:r w:rsidRPr="004F175F">
              <w:t>3</w:t>
            </w:r>
          </w:p>
        </w:tc>
        <w:tc>
          <w:tcPr>
            <w:tcW w:w="5085" w:type="dxa"/>
          </w:tcPr>
          <w:p w14:paraId="246BE29D" w14:textId="53A70B78" w:rsidR="000523F4" w:rsidRPr="004F175F" w:rsidRDefault="000523F4" w:rsidP="00AA44A0">
            <w:pPr>
              <w:pStyle w:val="NormalWeb"/>
              <w:spacing w:before="0" w:beforeAutospacing="0" w:after="200" w:afterAutospacing="0"/>
              <w:jc w:val="both"/>
            </w:pPr>
            <w:r w:rsidRPr="004F175F">
              <w:t xml:space="preserve">The AMC related </w:t>
            </w:r>
            <w:r w:rsidR="004F175F" w:rsidRPr="004F175F">
              <w:t>turnover</w:t>
            </w:r>
            <w:r w:rsidRPr="004F175F">
              <w:t xml:space="preserve"> of the firm should have been minimum Rs. Fifty lakhs per year in the last two consecutive years.</w:t>
            </w:r>
          </w:p>
        </w:tc>
        <w:tc>
          <w:tcPr>
            <w:tcW w:w="1569" w:type="dxa"/>
          </w:tcPr>
          <w:p w14:paraId="59E1679E" w14:textId="77777777" w:rsidR="000523F4" w:rsidRPr="004F175F" w:rsidRDefault="000523F4" w:rsidP="00AA44A0">
            <w:pPr>
              <w:pStyle w:val="NormalWeb"/>
              <w:spacing w:before="0" w:beforeAutospacing="0" w:after="200" w:afterAutospacing="0"/>
              <w:jc w:val="both"/>
            </w:pPr>
          </w:p>
        </w:tc>
        <w:tc>
          <w:tcPr>
            <w:tcW w:w="1508" w:type="dxa"/>
          </w:tcPr>
          <w:p w14:paraId="3750F649" w14:textId="77777777" w:rsidR="000523F4" w:rsidRPr="004F175F" w:rsidRDefault="000523F4" w:rsidP="00AA44A0">
            <w:pPr>
              <w:pStyle w:val="NormalWeb"/>
              <w:spacing w:before="0" w:beforeAutospacing="0" w:after="200" w:afterAutospacing="0"/>
              <w:jc w:val="both"/>
            </w:pPr>
          </w:p>
        </w:tc>
      </w:tr>
      <w:tr w:rsidR="000523F4" w:rsidRPr="004F175F" w14:paraId="439DC88B" w14:textId="77777777" w:rsidTr="004F175F">
        <w:tc>
          <w:tcPr>
            <w:tcW w:w="854" w:type="dxa"/>
          </w:tcPr>
          <w:p w14:paraId="36971DDD" w14:textId="7DC91431" w:rsidR="000523F4" w:rsidRPr="004F175F" w:rsidRDefault="000523F4" w:rsidP="00AA44A0">
            <w:pPr>
              <w:pStyle w:val="NormalWeb"/>
              <w:spacing w:before="0" w:beforeAutospacing="0" w:after="200" w:afterAutospacing="0"/>
              <w:jc w:val="both"/>
            </w:pPr>
            <w:r w:rsidRPr="004F175F">
              <w:t>4</w:t>
            </w:r>
          </w:p>
        </w:tc>
        <w:tc>
          <w:tcPr>
            <w:tcW w:w="5085" w:type="dxa"/>
          </w:tcPr>
          <w:p w14:paraId="5E6189BD" w14:textId="018D9609" w:rsidR="000523F4" w:rsidRPr="004F175F" w:rsidRDefault="000523F4" w:rsidP="00AA44A0">
            <w:pPr>
              <w:pStyle w:val="NormalWeb"/>
              <w:spacing w:before="0" w:beforeAutospacing="0" w:after="200" w:afterAutospacing="0"/>
              <w:jc w:val="both"/>
            </w:pPr>
            <w:r w:rsidRPr="004F175F">
              <w:t>The bidders should be net profit making company during last two financial years</w:t>
            </w:r>
          </w:p>
        </w:tc>
        <w:tc>
          <w:tcPr>
            <w:tcW w:w="1569" w:type="dxa"/>
          </w:tcPr>
          <w:p w14:paraId="5EEE0B6C" w14:textId="77777777" w:rsidR="000523F4" w:rsidRPr="004F175F" w:rsidRDefault="000523F4" w:rsidP="00AA44A0">
            <w:pPr>
              <w:pStyle w:val="NormalWeb"/>
              <w:spacing w:before="0" w:beforeAutospacing="0" w:after="200" w:afterAutospacing="0"/>
              <w:jc w:val="both"/>
            </w:pPr>
          </w:p>
        </w:tc>
        <w:tc>
          <w:tcPr>
            <w:tcW w:w="1508" w:type="dxa"/>
          </w:tcPr>
          <w:p w14:paraId="6D39206C" w14:textId="77777777" w:rsidR="000523F4" w:rsidRPr="004F175F" w:rsidRDefault="000523F4" w:rsidP="00AA44A0">
            <w:pPr>
              <w:pStyle w:val="NormalWeb"/>
              <w:spacing w:before="0" w:beforeAutospacing="0" w:after="200" w:afterAutospacing="0"/>
              <w:jc w:val="both"/>
            </w:pPr>
          </w:p>
        </w:tc>
      </w:tr>
      <w:tr w:rsidR="000523F4" w:rsidRPr="004F175F" w14:paraId="4ACC0BAB" w14:textId="77777777" w:rsidTr="004F175F">
        <w:tc>
          <w:tcPr>
            <w:tcW w:w="854" w:type="dxa"/>
          </w:tcPr>
          <w:p w14:paraId="17235956" w14:textId="26188D05" w:rsidR="000523F4" w:rsidRPr="004F175F" w:rsidRDefault="000523F4" w:rsidP="00AA44A0">
            <w:pPr>
              <w:pStyle w:val="NormalWeb"/>
              <w:spacing w:before="0" w:beforeAutospacing="0" w:after="200" w:afterAutospacing="0"/>
              <w:jc w:val="both"/>
            </w:pPr>
            <w:r w:rsidRPr="004F175F">
              <w:t>5</w:t>
            </w:r>
          </w:p>
        </w:tc>
        <w:tc>
          <w:tcPr>
            <w:tcW w:w="5085" w:type="dxa"/>
          </w:tcPr>
          <w:p w14:paraId="4AC4EACD" w14:textId="77777777" w:rsidR="000523F4" w:rsidRPr="004F175F" w:rsidRDefault="000523F4" w:rsidP="000523F4">
            <w:pPr>
              <w:spacing w:line="250" w:lineRule="atLeast"/>
            </w:pPr>
            <w:r w:rsidRPr="004F175F">
              <w:t>Last 2 years audited Balance sheet</w:t>
            </w:r>
          </w:p>
          <w:p w14:paraId="4226EDBE" w14:textId="77777777" w:rsidR="000523F4" w:rsidRPr="004F175F" w:rsidRDefault="000523F4" w:rsidP="00AA44A0">
            <w:pPr>
              <w:pStyle w:val="NormalWeb"/>
              <w:spacing w:before="0" w:beforeAutospacing="0" w:after="200" w:afterAutospacing="0"/>
              <w:jc w:val="both"/>
            </w:pPr>
          </w:p>
        </w:tc>
        <w:tc>
          <w:tcPr>
            <w:tcW w:w="1569" w:type="dxa"/>
          </w:tcPr>
          <w:p w14:paraId="6A7B6006" w14:textId="77777777" w:rsidR="000523F4" w:rsidRPr="004F175F" w:rsidRDefault="000523F4" w:rsidP="00AA44A0">
            <w:pPr>
              <w:pStyle w:val="NormalWeb"/>
              <w:spacing w:before="0" w:beforeAutospacing="0" w:after="200" w:afterAutospacing="0"/>
              <w:jc w:val="both"/>
            </w:pPr>
          </w:p>
        </w:tc>
        <w:tc>
          <w:tcPr>
            <w:tcW w:w="1508" w:type="dxa"/>
          </w:tcPr>
          <w:p w14:paraId="1A1FA365" w14:textId="77777777" w:rsidR="000523F4" w:rsidRPr="004F175F" w:rsidRDefault="000523F4" w:rsidP="00AA44A0">
            <w:pPr>
              <w:pStyle w:val="NormalWeb"/>
              <w:spacing w:before="0" w:beforeAutospacing="0" w:after="200" w:afterAutospacing="0"/>
              <w:jc w:val="both"/>
            </w:pPr>
          </w:p>
        </w:tc>
      </w:tr>
    </w:tbl>
    <w:p w14:paraId="434A1FC7" w14:textId="77777777" w:rsidR="000523F4" w:rsidRPr="004F175F" w:rsidRDefault="000523F4" w:rsidP="00AA44A0">
      <w:pPr>
        <w:pStyle w:val="NormalWeb"/>
        <w:shd w:val="clear" w:color="auto" w:fill="FFFFFF"/>
        <w:spacing w:before="0" w:beforeAutospacing="0" w:after="200" w:afterAutospacing="0"/>
        <w:jc w:val="both"/>
      </w:pPr>
    </w:p>
    <w:tbl>
      <w:tblPr>
        <w:tblStyle w:val="TableGrid"/>
        <w:tblW w:w="0" w:type="auto"/>
        <w:tblLayout w:type="fixed"/>
        <w:tblLook w:val="04A0" w:firstRow="1" w:lastRow="0" w:firstColumn="1" w:lastColumn="0" w:noHBand="0" w:noVBand="1"/>
      </w:tblPr>
      <w:tblGrid>
        <w:gridCol w:w="1413"/>
        <w:gridCol w:w="4668"/>
        <w:gridCol w:w="1569"/>
        <w:gridCol w:w="1366"/>
      </w:tblGrid>
      <w:tr w:rsidR="000523F4" w:rsidRPr="004F175F" w14:paraId="01EEA059" w14:textId="77777777" w:rsidTr="004F175F">
        <w:tc>
          <w:tcPr>
            <w:tcW w:w="1413" w:type="dxa"/>
          </w:tcPr>
          <w:p w14:paraId="478FFC22" w14:textId="08DF8676" w:rsidR="000523F4" w:rsidRPr="004F175F" w:rsidRDefault="000523F4" w:rsidP="00AA44A0">
            <w:pPr>
              <w:pStyle w:val="NormalWeb"/>
              <w:spacing w:before="0" w:beforeAutospacing="0" w:after="200" w:afterAutospacing="0"/>
              <w:jc w:val="both"/>
            </w:pPr>
            <w:r w:rsidRPr="004F175F">
              <w:t>Compliance</w:t>
            </w:r>
          </w:p>
        </w:tc>
        <w:tc>
          <w:tcPr>
            <w:tcW w:w="4668" w:type="dxa"/>
          </w:tcPr>
          <w:p w14:paraId="79C87499" w14:textId="01945D9B" w:rsidR="000523F4" w:rsidRPr="004F175F" w:rsidRDefault="000523F4" w:rsidP="00AA44A0">
            <w:pPr>
              <w:pStyle w:val="NormalWeb"/>
              <w:spacing w:before="0" w:beforeAutospacing="0" w:after="200" w:afterAutospacing="0"/>
              <w:jc w:val="both"/>
            </w:pPr>
            <w:r w:rsidRPr="004F175F">
              <w:t>Description</w:t>
            </w:r>
          </w:p>
        </w:tc>
        <w:tc>
          <w:tcPr>
            <w:tcW w:w="1569" w:type="dxa"/>
          </w:tcPr>
          <w:p w14:paraId="1A2E0007" w14:textId="445F7F25" w:rsidR="000523F4" w:rsidRPr="004F175F" w:rsidRDefault="000523F4" w:rsidP="00AA44A0">
            <w:pPr>
              <w:pStyle w:val="NormalWeb"/>
              <w:spacing w:before="0" w:beforeAutospacing="0" w:after="200" w:afterAutospacing="0"/>
              <w:jc w:val="both"/>
            </w:pPr>
            <w:r w:rsidRPr="004F175F">
              <w:t>Compliance (Yes/ NO)</w:t>
            </w:r>
          </w:p>
        </w:tc>
        <w:tc>
          <w:tcPr>
            <w:tcW w:w="1366" w:type="dxa"/>
          </w:tcPr>
          <w:p w14:paraId="71C3DC7D" w14:textId="6D7746E5" w:rsidR="000523F4" w:rsidRPr="004F175F" w:rsidRDefault="000523F4" w:rsidP="00AA44A0">
            <w:pPr>
              <w:pStyle w:val="NormalWeb"/>
              <w:spacing w:before="0" w:beforeAutospacing="0" w:after="200" w:afterAutospacing="0"/>
              <w:jc w:val="both"/>
            </w:pPr>
            <w:r w:rsidRPr="004F175F">
              <w:t>Remarks/ Deviation</w:t>
            </w:r>
          </w:p>
        </w:tc>
      </w:tr>
      <w:tr w:rsidR="000523F4" w:rsidRPr="004F175F" w14:paraId="110DBEAD" w14:textId="77777777" w:rsidTr="004F175F">
        <w:tc>
          <w:tcPr>
            <w:tcW w:w="1413" w:type="dxa"/>
          </w:tcPr>
          <w:p w14:paraId="3A8A3067" w14:textId="10F7A9C6" w:rsidR="000523F4" w:rsidRPr="004F175F" w:rsidRDefault="000523F4" w:rsidP="00AA44A0">
            <w:pPr>
              <w:pStyle w:val="NormalWeb"/>
              <w:spacing w:before="0" w:beforeAutospacing="0" w:after="200" w:afterAutospacing="0"/>
              <w:jc w:val="both"/>
            </w:pPr>
            <w:r w:rsidRPr="004F175F">
              <w:t>Terms and Conditions</w:t>
            </w:r>
          </w:p>
        </w:tc>
        <w:tc>
          <w:tcPr>
            <w:tcW w:w="4668" w:type="dxa"/>
          </w:tcPr>
          <w:p w14:paraId="626FB07E" w14:textId="587C0D93" w:rsidR="000523F4" w:rsidRPr="004F175F" w:rsidRDefault="000523F4" w:rsidP="00AA44A0">
            <w:pPr>
              <w:pStyle w:val="NormalWeb"/>
              <w:spacing w:before="0" w:beforeAutospacing="0" w:after="200" w:afterAutospacing="0"/>
              <w:jc w:val="both"/>
            </w:pPr>
            <w:r w:rsidRPr="004F175F">
              <w:t>We hereby undertake and agree to abide by all the terms and conditions including all annexure, corrigendum(s) etc. stipulated by the Bank in this tender. (Any deviation may result in disqualification of bids).</w:t>
            </w:r>
          </w:p>
        </w:tc>
        <w:tc>
          <w:tcPr>
            <w:tcW w:w="1569" w:type="dxa"/>
          </w:tcPr>
          <w:p w14:paraId="71D2B0C8" w14:textId="77777777" w:rsidR="000523F4" w:rsidRPr="004F175F" w:rsidRDefault="000523F4" w:rsidP="00AA44A0">
            <w:pPr>
              <w:pStyle w:val="NormalWeb"/>
              <w:spacing w:before="0" w:beforeAutospacing="0" w:after="200" w:afterAutospacing="0"/>
              <w:jc w:val="both"/>
            </w:pPr>
          </w:p>
        </w:tc>
        <w:tc>
          <w:tcPr>
            <w:tcW w:w="1366" w:type="dxa"/>
          </w:tcPr>
          <w:p w14:paraId="3AD4CEC9" w14:textId="77777777" w:rsidR="000523F4" w:rsidRPr="004F175F" w:rsidRDefault="000523F4" w:rsidP="00AA44A0">
            <w:pPr>
              <w:pStyle w:val="NormalWeb"/>
              <w:spacing w:before="0" w:beforeAutospacing="0" w:after="200" w:afterAutospacing="0"/>
              <w:jc w:val="both"/>
            </w:pPr>
          </w:p>
        </w:tc>
      </w:tr>
      <w:tr w:rsidR="000523F4" w:rsidRPr="004F175F" w14:paraId="2A4DA9E4" w14:textId="77777777" w:rsidTr="004F175F">
        <w:tc>
          <w:tcPr>
            <w:tcW w:w="1413" w:type="dxa"/>
          </w:tcPr>
          <w:p w14:paraId="5758BB87" w14:textId="6303344C" w:rsidR="000523F4" w:rsidRPr="004F175F" w:rsidRDefault="000523F4" w:rsidP="00AA44A0">
            <w:pPr>
              <w:pStyle w:val="NormalWeb"/>
              <w:spacing w:before="0" w:beforeAutospacing="0" w:after="200" w:afterAutospacing="0"/>
              <w:jc w:val="both"/>
            </w:pPr>
            <w:r w:rsidRPr="004F175F">
              <w:t>Technical Specification</w:t>
            </w:r>
          </w:p>
        </w:tc>
        <w:tc>
          <w:tcPr>
            <w:tcW w:w="4668" w:type="dxa"/>
          </w:tcPr>
          <w:p w14:paraId="021F0B3B" w14:textId="3E3CE593" w:rsidR="000523F4" w:rsidRPr="004F175F" w:rsidRDefault="000523F4" w:rsidP="00AA44A0">
            <w:pPr>
              <w:pStyle w:val="NormalWeb"/>
              <w:spacing w:before="0" w:beforeAutospacing="0" w:after="200" w:afterAutospacing="0"/>
              <w:jc w:val="both"/>
            </w:pPr>
            <w:r w:rsidRPr="004F175F">
              <w:t>We certify that the systems/services offered by us for tender confirms to the specifications stipulated by you with the following deviations</w:t>
            </w:r>
          </w:p>
        </w:tc>
        <w:tc>
          <w:tcPr>
            <w:tcW w:w="1569" w:type="dxa"/>
          </w:tcPr>
          <w:p w14:paraId="7BFE7A19" w14:textId="77777777" w:rsidR="000523F4" w:rsidRPr="004F175F" w:rsidRDefault="000523F4" w:rsidP="00AA44A0">
            <w:pPr>
              <w:pStyle w:val="NormalWeb"/>
              <w:spacing w:before="0" w:beforeAutospacing="0" w:after="200" w:afterAutospacing="0"/>
              <w:jc w:val="both"/>
            </w:pPr>
          </w:p>
        </w:tc>
        <w:tc>
          <w:tcPr>
            <w:tcW w:w="1366" w:type="dxa"/>
          </w:tcPr>
          <w:p w14:paraId="6C9EFC9B" w14:textId="77777777" w:rsidR="000523F4" w:rsidRPr="004F175F" w:rsidRDefault="000523F4" w:rsidP="00AA44A0">
            <w:pPr>
              <w:pStyle w:val="NormalWeb"/>
              <w:spacing w:before="0" w:beforeAutospacing="0" w:after="200" w:afterAutospacing="0"/>
              <w:jc w:val="both"/>
            </w:pPr>
          </w:p>
        </w:tc>
      </w:tr>
    </w:tbl>
    <w:p w14:paraId="48730D94" w14:textId="77777777" w:rsidR="000523F4" w:rsidRPr="004F175F" w:rsidRDefault="000523F4" w:rsidP="00AA44A0">
      <w:pPr>
        <w:pStyle w:val="NormalWeb"/>
        <w:shd w:val="clear" w:color="auto" w:fill="FFFFFF"/>
        <w:spacing w:before="0" w:beforeAutospacing="0" w:after="200" w:afterAutospacing="0"/>
        <w:jc w:val="both"/>
      </w:pPr>
    </w:p>
    <w:p w14:paraId="378F38C3" w14:textId="77777777" w:rsidR="00525E85" w:rsidRPr="004F175F" w:rsidRDefault="00525E85" w:rsidP="00525E85">
      <w:pPr>
        <w:pStyle w:val="NormalWeb"/>
        <w:shd w:val="clear" w:color="auto" w:fill="FFFFFF"/>
        <w:spacing w:before="0" w:beforeAutospacing="0" w:after="200" w:afterAutospacing="0"/>
        <w:rPr>
          <w:b/>
        </w:rPr>
      </w:pPr>
      <w:r w:rsidRPr="004F175F">
        <w:rPr>
          <w:b/>
        </w:rPr>
        <w:t>(If left blank it will be construed that there is no deviation from the specifications given above)</w:t>
      </w:r>
    </w:p>
    <w:p w14:paraId="41185E3C" w14:textId="77777777" w:rsidR="000523F4" w:rsidRPr="004F175F" w:rsidRDefault="000523F4" w:rsidP="00525E85">
      <w:pPr>
        <w:pStyle w:val="NormalWeb"/>
        <w:shd w:val="clear" w:color="auto" w:fill="FFFFFF"/>
        <w:spacing w:before="0" w:beforeAutospacing="0" w:after="200" w:afterAutospacing="0"/>
      </w:pPr>
    </w:p>
    <w:p w14:paraId="0C817060" w14:textId="25D79DC8" w:rsidR="00525E85" w:rsidRPr="004F175F" w:rsidRDefault="000523F4" w:rsidP="00525E85">
      <w:pPr>
        <w:pStyle w:val="NormalWeb"/>
        <w:shd w:val="clear" w:color="auto" w:fill="FFFFFF"/>
        <w:spacing w:before="0" w:beforeAutospacing="0" w:after="200" w:afterAutospacing="0"/>
        <w:rPr>
          <w:b/>
        </w:rPr>
      </w:pPr>
      <w:r w:rsidRPr="004F175F">
        <w:t xml:space="preserve">                                       </w:t>
      </w:r>
      <w:r w:rsidR="004F175F">
        <w:t xml:space="preserve">                        </w:t>
      </w:r>
      <w:r w:rsidRPr="004F175F">
        <w:t xml:space="preserve">                                        </w:t>
      </w:r>
      <w:r w:rsidR="00525E85" w:rsidRPr="004F175F">
        <w:rPr>
          <w:b/>
        </w:rPr>
        <w:t>Seal &amp; Signature of Bidder</w:t>
      </w:r>
    </w:p>
    <w:p w14:paraId="401E1069" w14:textId="77777777" w:rsidR="00525E85" w:rsidRPr="004F175F" w:rsidRDefault="00525E85" w:rsidP="004F175F">
      <w:pPr>
        <w:pStyle w:val="NormalWeb"/>
        <w:shd w:val="clear" w:color="auto" w:fill="FFFFFF"/>
        <w:spacing w:before="0" w:beforeAutospacing="0" w:after="200" w:afterAutospacing="0"/>
        <w:jc w:val="right"/>
        <w:rPr>
          <w:b/>
          <w:sz w:val="28"/>
          <w:szCs w:val="28"/>
        </w:rPr>
      </w:pPr>
      <w:r w:rsidRPr="004F175F">
        <w:rPr>
          <w:b/>
          <w:sz w:val="28"/>
          <w:szCs w:val="28"/>
        </w:rPr>
        <w:lastRenderedPageBreak/>
        <w:t>Annexure -VI</w:t>
      </w:r>
    </w:p>
    <w:p w14:paraId="5C6858CB" w14:textId="77777777" w:rsidR="00525E85" w:rsidRPr="004F175F" w:rsidRDefault="00525E85" w:rsidP="00525E85">
      <w:pPr>
        <w:pStyle w:val="Heading3"/>
        <w:shd w:val="clear" w:color="auto" w:fill="FFFFFF"/>
        <w:spacing w:before="351" w:beforeAutospacing="0" w:afterAutospacing="0" w:line="301" w:lineRule="atLeast"/>
        <w:rPr>
          <w:bCs w:val="0"/>
          <w:sz w:val="28"/>
          <w:szCs w:val="28"/>
          <w:u w:val="single"/>
        </w:rPr>
      </w:pPr>
      <w:r w:rsidRPr="004F175F">
        <w:rPr>
          <w:bCs w:val="0"/>
          <w:sz w:val="28"/>
          <w:szCs w:val="28"/>
          <w:u w:val="single"/>
        </w:rPr>
        <w:t>Address Details along with contact Numbers (Tel.no, Fax, email-ids) of the Vendor</w:t>
      </w:r>
    </w:p>
    <w:tbl>
      <w:tblPr>
        <w:tblW w:w="9610" w:type="dxa"/>
        <w:tblCellMar>
          <w:top w:w="15" w:type="dxa"/>
          <w:left w:w="15" w:type="dxa"/>
          <w:bottom w:w="15" w:type="dxa"/>
          <w:right w:w="15" w:type="dxa"/>
        </w:tblCellMar>
        <w:tblLook w:val="04A0" w:firstRow="1" w:lastRow="0" w:firstColumn="1" w:lastColumn="0" w:noHBand="0" w:noVBand="1"/>
      </w:tblPr>
      <w:tblGrid>
        <w:gridCol w:w="9612"/>
        <w:gridCol w:w="6"/>
      </w:tblGrid>
      <w:tr w:rsidR="00525E85" w:rsidRPr="00525E85" w14:paraId="4E20F5D6" w14:textId="77777777" w:rsidTr="004F175F">
        <w:trPr>
          <w:trHeight w:val="6486"/>
          <w:tblHeader/>
        </w:trPr>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tbl>
            <w:tblPr>
              <w:tblStyle w:val="TableGrid"/>
              <w:tblW w:w="9590" w:type="dxa"/>
              <w:tblInd w:w="12" w:type="dxa"/>
              <w:tblLook w:val="04A0" w:firstRow="1" w:lastRow="0" w:firstColumn="1" w:lastColumn="0" w:noHBand="0" w:noVBand="1"/>
            </w:tblPr>
            <w:tblGrid>
              <w:gridCol w:w="4794"/>
              <w:gridCol w:w="4796"/>
            </w:tblGrid>
            <w:tr w:rsidR="004F175F" w14:paraId="1975E157" w14:textId="77777777" w:rsidTr="004F175F">
              <w:trPr>
                <w:trHeight w:val="1904"/>
              </w:trPr>
              <w:tc>
                <w:tcPr>
                  <w:tcW w:w="4794" w:type="dxa"/>
                </w:tcPr>
                <w:p w14:paraId="5E42F84F" w14:textId="67ED186E" w:rsidR="004F175F" w:rsidRDefault="004F175F" w:rsidP="00525E85">
                  <w:pPr>
                    <w:spacing w:line="250" w:lineRule="atLeast"/>
                    <w:rPr>
                      <w:sz w:val="28"/>
                      <w:szCs w:val="28"/>
                    </w:rPr>
                  </w:pPr>
                  <w:r w:rsidRPr="00525E85">
                    <w:rPr>
                      <w:sz w:val="28"/>
                      <w:szCs w:val="28"/>
                    </w:rPr>
                    <w:t>Registered Address of the Vendor</w:t>
                  </w:r>
                </w:p>
              </w:tc>
              <w:tc>
                <w:tcPr>
                  <w:tcW w:w="4796" w:type="dxa"/>
                </w:tcPr>
                <w:p w14:paraId="4A3CCC49" w14:textId="77777777" w:rsidR="004F175F" w:rsidRDefault="004F175F" w:rsidP="00525E85">
                  <w:pPr>
                    <w:spacing w:line="250" w:lineRule="atLeast"/>
                    <w:rPr>
                      <w:sz w:val="28"/>
                      <w:szCs w:val="28"/>
                    </w:rPr>
                  </w:pPr>
                </w:p>
              </w:tc>
            </w:tr>
            <w:tr w:rsidR="004F175F" w14:paraId="424D9DD0" w14:textId="77777777" w:rsidTr="004F175F">
              <w:trPr>
                <w:trHeight w:val="1975"/>
              </w:trPr>
              <w:tc>
                <w:tcPr>
                  <w:tcW w:w="4794" w:type="dxa"/>
                </w:tcPr>
                <w:p w14:paraId="5A5291C2" w14:textId="592C3808" w:rsidR="004F175F" w:rsidRDefault="004F175F" w:rsidP="00525E85">
                  <w:pPr>
                    <w:spacing w:line="250" w:lineRule="atLeast"/>
                    <w:rPr>
                      <w:sz w:val="28"/>
                      <w:szCs w:val="28"/>
                    </w:rPr>
                  </w:pPr>
                  <w:r w:rsidRPr="00525E85">
                    <w:rPr>
                      <w:sz w:val="28"/>
                      <w:szCs w:val="28"/>
                    </w:rPr>
                    <w:t>Local Office /Branch Office Address at Ludhiana</w:t>
                  </w:r>
                </w:p>
              </w:tc>
              <w:tc>
                <w:tcPr>
                  <w:tcW w:w="4796" w:type="dxa"/>
                </w:tcPr>
                <w:p w14:paraId="2CAEA06F" w14:textId="77777777" w:rsidR="004F175F" w:rsidRDefault="004F175F" w:rsidP="00525E85">
                  <w:pPr>
                    <w:spacing w:line="250" w:lineRule="atLeast"/>
                    <w:rPr>
                      <w:sz w:val="28"/>
                      <w:szCs w:val="28"/>
                    </w:rPr>
                  </w:pPr>
                </w:p>
              </w:tc>
            </w:tr>
            <w:tr w:rsidR="004F175F" w14:paraId="3ADEFCE2" w14:textId="77777777" w:rsidTr="004F175F">
              <w:trPr>
                <w:trHeight w:val="2808"/>
              </w:trPr>
              <w:tc>
                <w:tcPr>
                  <w:tcW w:w="4794" w:type="dxa"/>
                </w:tcPr>
                <w:p w14:paraId="36AC0616" w14:textId="0F2C454E" w:rsidR="004F175F" w:rsidRDefault="004F175F" w:rsidP="00525E85">
                  <w:pPr>
                    <w:spacing w:line="250" w:lineRule="atLeast"/>
                    <w:rPr>
                      <w:sz w:val="28"/>
                      <w:szCs w:val="28"/>
                    </w:rPr>
                  </w:pPr>
                  <w:r w:rsidRPr="00525E85">
                    <w:rPr>
                      <w:sz w:val="28"/>
                      <w:szCs w:val="28"/>
                    </w:rPr>
                    <w:t>Contact Details of the vendor along with Escalation matrix</w:t>
                  </w:r>
                </w:p>
              </w:tc>
              <w:tc>
                <w:tcPr>
                  <w:tcW w:w="4796" w:type="dxa"/>
                </w:tcPr>
                <w:p w14:paraId="00724573" w14:textId="77777777" w:rsidR="004F175F" w:rsidRDefault="004F175F" w:rsidP="00525E85">
                  <w:pPr>
                    <w:spacing w:line="250" w:lineRule="atLeast"/>
                    <w:rPr>
                      <w:sz w:val="28"/>
                      <w:szCs w:val="28"/>
                    </w:rPr>
                  </w:pPr>
                </w:p>
              </w:tc>
            </w:tr>
          </w:tbl>
          <w:p w14:paraId="2A235CFB" w14:textId="77777777" w:rsidR="00525E85" w:rsidRPr="00525E85" w:rsidRDefault="00525E85" w:rsidP="00525E85">
            <w:pPr>
              <w:spacing w:line="250" w:lineRule="atLeast"/>
              <w:rPr>
                <w:sz w:val="28"/>
                <w:szCs w:val="28"/>
              </w:rPr>
            </w:pPr>
          </w:p>
        </w:tc>
        <w:tc>
          <w:tcPr>
            <w:tcW w:w="0" w:type="auto"/>
            <w:tcBorders>
              <w:top w:val="nil"/>
              <w:left w:val="nil"/>
              <w:bottom w:val="single" w:sz="4" w:space="0" w:color="C4C7C5"/>
              <w:right w:val="nil"/>
            </w:tcBorders>
            <w:shd w:val="clear" w:color="auto" w:fill="auto"/>
            <w:tcMar>
              <w:top w:w="200" w:type="dxa"/>
              <w:left w:w="0" w:type="dxa"/>
              <w:bottom w:w="200" w:type="dxa"/>
              <w:right w:w="0" w:type="dxa"/>
            </w:tcMar>
            <w:hideMark/>
          </w:tcPr>
          <w:p w14:paraId="29B2DEFA" w14:textId="77777777" w:rsidR="00525E85" w:rsidRPr="00525E85" w:rsidRDefault="00525E85" w:rsidP="00525E85">
            <w:pPr>
              <w:spacing w:line="250" w:lineRule="atLeast"/>
              <w:rPr>
                <w:sz w:val="28"/>
                <w:szCs w:val="28"/>
              </w:rPr>
            </w:pPr>
          </w:p>
        </w:tc>
      </w:tr>
    </w:tbl>
    <w:p w14:paraId="09786EE0" w14:textId="77777777" w:rsidR="004F175F" w:rsidRDefault="004F175F" w:rsidP="00525E85">
      <w:pPr>
        <w:pStyle w:val="NormalWeb"/>
        <w:shd w:val="clear" w:color="auto" w:fill="FFFFFF"/>
        <w:spacing w:before="0" w:beforeAutospacing="0" w:after="200" w:afterAutospacing="0"/>
        <w:rPr>
          <w:sz w:val="28"/>
          <w:szCs w:val="28"/>
        </w:rPr>
      </w:pPr>
    </w:p>
    <w:p w14:paraId="5E8B5B5F" w14:textId="77777777" w:rsidR="004F175F" w:rsidRDefault="004F175F" w:rsidP="00525E85">
      <w:pPr>
        <w:pStyle w:val="NormalWeb"/>
        <w:shd w:val="clear" w:color="auto" w:fill="FFFFFF"/>
        <w:spacing w:before="0" w:beforeAutospacing="0" w:after="200" w:afterAutospacing="0"/>
        <w:rPr>
          <w:sz w:val="28"/>
          <w:szCs w:val="28"/>
        </w:rPr>
      </w:pPr>
    </w:p>
    <w:p w14:paraId="233D213B" w14:textId="77777777" w:rsidR="004F175F" w:rsidRDefault="004F175F" w:rsidP="00525E85">
      <w:pPr>
        <w:pStyle w:val="NormalWeb"/>
        <w:shd w:val="clear" w:color="auto" w:fill="FFFFFF"/>
        <w:spacing w:before="0" w:beforeAutospacing="0" w:after="200" w:afterAutospacing="0"/>
        <w:rPr>
          <w:sz w:val="28"/>
          <w:szCs w:val="28"/>
        </w:rPr>
      </w:pPr>
    </w:p>
    <w:p w14:paraId="466E0E16" w14:textId="77777777" w:rsidR="00525E85" w:rsidRDefault="00525E85" w:rsidP="004F175F">
      <w:pPr>
        <w:pStyle w:val="NormalWeb"/>
        <w:shd w:val="clear" w:color="auto" w:fill="FFFFFF"/>
        <w:spacing w:before="0" w:beforeAutospacing="0" w:after="200" w:afterAutospacing="0"/>
        <w:jc w:val="right"/>
        <w:rPr>
          <w:b/>
          <w:sz w:val="28"/>
          <w:szCs w:val="28"/>
        </w:rPr>
      </w:pPr>
      <w:r w:rsidRPr="004F175F">
        <w:rPr>
          <w:b/>
          <w:sz w:val="28"/>
          <w:szCs w:val="28"/>
        </w:rPr>
        <w:t>Signature &amp; Seal of Company</w:t>
      </w:r>
    </w:p>
    <w:p w14:paraId="7B30A67A" w14:textId="77777777" w:rsidR="004F175F" w:rsidRDefault="004F175F" w:rsidP="004F175F">
      <w:pPr>
        <w:pStyle w:val="NormalWeb"/>
        <w:shd w:val="clear" w:color="auto" w:fill="FFFFFF"/>
        <w:spacing w:before="0" w:beforeAutospacing="0" w:after="200" w:afterAutospacing="0"/>
        <w:jc w:val="right"/>
        <w:rPr>
          <w:b/>
          <w:sz w:val="28"/>
          <w:szCs w:val="28"/>
        </w:rPr>
      </w:pPr>
    </w:p>
    <w:p w14:paraId="146F928E" w14:textId="77777777" w:rsidR="004F175F" w:rsidRDefault="004F175F" w:rsidP="004F175F">
      <w:pPr>
        <w:pStyle w:val="NormalWeb"/>
        <w:shd w:val="clear" w:color="auto" w:fill="FFFFFF"/>
        <w:spacing w:before="0" w:beforeAutospacing="0" w:after="200" w:afterAutospacing="0"/>
        <w:jc w:val="right"/>
        <w:rPr>
          <w:b/>
          <w:sz w:val="28"/>
          <w:szCs w:val="28"/>
        </w:rPr>
      </w:pPr>
    </w:p>
    <w:p w14:paraId="17560B5C" w14:textId="77777777" w:rsidR="004F175F" w:rsidRDefault="004F175F" w:rsidP="004F175F">
      <w:pPr>
        <w:pStyle w:val="NormalWeb"/>
        <w:shd w:val="clear" w:color="auto" w:fill="FFFFFF"/>
        <w:spacing w:before="0" w:beforeAutospacing="0" w:after="200" w:afterAutospacing="0"/>
        <w:jc w:val="right"/>
        <w:rPr>
          <w:b/>
          <w:sz w:val="28"/>
          <w:szCs w:val="28"/>
        </w:rPr>
      </w:pPr>
    </w:p>
    <w:p w14:paraId="5AFE7D9F" w14:textId="77777777" w:rsidR="004F175F" w:rsidRDefault="004F175F" w:rsidP="004F175F">
      <w:pPr>
        <w:pStyle w:val="NormalWeb"/>
        <w:shd w:val="clear" w:color="auto" w:fill="FFFFFF"/>
        <w:spacing w:before="0" w:beforeAutospacing="0" w:after="200" w:afterAutospacing="0"/>
        <w:jc w:val="right"/>
        <w:rPr>
          <w:b/>
          <w:sz w:val="28"/>
          <w:szCs w:val="28"/>
        </w:rPr>
      </w:pPr>
    </w:p>
    <w:p w14:paraId="70261540" w14:textId="77777777" w:rsidR="004F175F" w:rsidRDefault="004F175F" w:rsidP="004F175F">
      <w:pPr>
        <w:pStyle w:val="NormalWeb"/>
        <w:shd w:val="clear" w:color="auto" w:fill="FFFFFF"/>
        <w:spacing w:before="0" w:beforeAutospacing="0" w:after="200" w:afterAutospacing="0"/>
        <w:jc w:val="right"/>
        <w:rPr>
          <w:b/>
          <w:sz w:val="28"/>
          <w:szCs w:val="28"/>
        </w:rPr>
      </w:pPr>
    </w:p>
    <w:p w14:paraId="000A25F3" w14:textId="77777777" w:rsidR="004F175F" w:rsidRDefault="004F175F" w:rsidP="004F175F">
      <w:pPr>
        <w:pStyle w:val="NormalWeb"/>
        <w:shd w:val="clear" w:color="auto" w:fill="FFFFFF"/>
        <w:spacing w:before="0" w:beforeAutospacing="0" w:after="200" w:afterAutospacing="0"/>
        <w:jc w:val="right"/>
        <w:rPr>
          <w:b/>
          <w:sz w:val="28"/>
          <w:szCs w:val="28"/>
        </w:rPr>
      </w:pPr>
    </w:p>
    <w:p w14:paraId="46516E13" w14:textId="78ECD917" w:rsidR="004F175F" w:rsidRDefault="004F175F" w:rsidP="004F175F">
      <w:pPr>
        <w:pStyle w:val="NormalWeb"/>
        <w:shd w:val="clear" w:color="auto" w:fill="FFFFFF"/>
        <w:spacing w:before="0" w:beforeAutospacing="0" w:after="200" w:afterAutospacing="0"/>
        <w:jc w:val="right"/>
        <w:rPr>
          <w:b/>
          <w:sz w:val="28"/>
          <w:szCs w:val="28"/>
        </w:rPr>
      </w:pPr>
      <w:r>
        <w:rPr>
          <w:b/>
          <w:sz w:val="28"/>
          <w:szCs w:val="28"/>
        </w:rPr>
        <w:lastRenderedPageBreak/>
        <w:t>Annexure-VII</w:t>
      </w:r>
    </w:p>
    <w:p w14:paraId="31512D7C" w14:textId="77777777" w:rsidR="004F175F" w:rsidRDefault="004F175F" w:rsidP="004F175F">
      <w:pPr>
        <w:pStyle w:val="NormalWeb"/>
        <w:shd w:val="clear" w:color="auto" w:fill="FFFFFF"/>
        <w:spacing w:before="0" w:beforeAutospacing="0" w:after="200" w:afterAutospacing="0"/>
        <w:jc w:val="both"/>
        <w:rPr>
          <w:b/>
          <w:sz w:val="28"/>
          <w:szCs w:val="28"/>
        </w:rPr>
      </w:pPr>
    </w:p>
    <w:p w14:paraId="205E8BC2" w14:textId="228E409C" w:rsidR="004F175F" w:rsidRPr="004F175F" w:rsidRDefault="004F175F" w:rsidP="004F175F">
      <w:pPr>
        <w:pStyle w:val="NormalWeb"/>
        <w:shd w:val="clear" w:color="auto" w:fill="FFFFFF"/>
        <w:spacing w:before="0" w:beforeAutospacing="0" w:after="200" w:afterAutospacing="0"/>
        <w:jc w:val="both"/>
        <w:rPr>
          <w:b/>
          <w:sz w:val="28"/>
          <w:szCs w:val="28"/>
          <w:u w:val="single"/>
        </w:rPr>
      </w:pPr>
      <w:r w:rsidRPr="004F175F">
        <w:rPr>
          <w:b/>
          <w:sz w:val="28"/>
          <w:szCs w:val="28"/>
          <w:u w:val="single"/>
        </w:rPr>
        <w:t>Station- wise Details of the Engineers on roll as on date</w:t>
      </w:r>
    </w:p>
    <w:tbl>
      <w:tblPr>
        <w:tblStyle w:val="TableGrid"/>
        <w:tblW w:w="0" w:type="auto"/>
        <w:tblLook w:val="04A0" w:firstRow="1" w:lastRow="0" w:firstColumn="1" w:lastColumn="0" w:noHBand="0" w:noVBand="1"/>
      </w:tblPr>
      <w:tblGrid>
        <w:gridCol w:w="704"/>
        <w:gridCol w:w="1605"/>
        <w:gridCol w:w="1260"/>
        <w:gridCol w:w="1694"/>
        <w:gridCol w:w="1253"/>
        <w:gridCol w:w="1218"/>
        <w:gridCol w:w="1282"/>
      </w:tblGrid>
      <w:tr w:rsidR="004F175F" w14:paraId="7409DD1F" w14:textId="77777777" w:rsidTr="004F175F">
        <w:tc>
          <w:tcPr>
            <w:tcW w:w="704" w:type="dxa"/>
          </w:tcPr>
          <w:p w14:paraId="35307425" w14:textId="6C8FF56E" w:rsidR="004F175F" w:rsidRDefault="004F175F" w:rsidP="004F175F">
            <w:pPr>
              <w:rPr>
                <w:sz w:val="28"/>
                <w:szCs w:val="28"/>
              </w:rPr>
            </w:pPr>
            <w:r>
              <w:rPr>
                <w:sz w:val="28"/>
                <w:szCs w:val="28"/>
              </w:rPr>
              <w:t>S. No</w:t>
            </w:r>
          </w:p>
        </w:tc>
        <w:tc>
          <w:tcPr>
            <w:tcW w:w="1605" w:type="dxa"/>
          </w:tcPr>
          <w:p w14:paraId="1EE47FFE" w14:textId="4C0236C4" w:rsidR="004F175F" w:rsidRDefault="004F175F" w:rsidP="004F175F">
            <w:pPr>
              <w:rPr>
                <w:sz w:val="28"/>
                <w:szCs w:val="28"/>
              </w:rPr>
            </w:pPr>
            <w:r>
              <w:rPr>
                <w:sz w:val="28"/>
                <w:szCs w:val="28"/>
              </w:rPr>
              <w:t>Location</w:t>
            </w:r>
          </w:p>
        </w:tc>
        <w:tc>
          <w:tcPr>
            <w:tcW w:w="1260" w:type="dxa"/>
          </w:tcPr>
          <w:p w14:paraId="3F0EF0DD" w14:textId="38686144" w:rsidR="004F175F" w:rsidRDefault="004F175F" w:rsidP="004F175F">
            <w:pPr>
              <w:rPr>
                <w:sz w:val="28"/>
                <w:szCs w:val="28"/>
              </w:rPr>
            </w:pPr>
            <w:r>
              <w:rPr>
                <w:sz w:val="28"/>
                <w:szCs w:val="28"/>
              </w:rPr>
              <w:t>Name of Engineer</w:t>
            </w:r>
          </w:p>
        </w:tc>
        <w:tc>
          <w:tcPr>
            <w:tcW w:w="1694" w:type="dxa"/>
          </w:tcPr>
          <w:p w14:paraId="3B3B33F7" w14:textId="176842C0" w:rsidR="004F175F" w:rsidRDefault="004F175F" w:rsidP="004F175F">
            <w:pPr>
              <w:rPr>
                <w:sz w:val="28"/>
                <w:szCs w:val="28"/>
              </w:rPr>
            </w:pPr>
            <w:r>
              <w:rPr>
                <w:sz w:val="28"/>
                <w:szCs w:val="28"/>
              </w:rPr>
              <w:t>Qualification</w:t>
            </w:r>
          </w:p>
        </w:tc>
        <w:tc>
          <w:tcPr>
            <w:tcW w:w="1253" w:type="dxa"/>
          </w:tcPr>
          <w:p w14:paraId="694550DC" w14:textId="15D57973" w:rsidR="004F175F" w:rsidRDefault="004F175F" w:rsidP="004F175F">
            <w:pPr>
              <w:rPr>
                <w:sz w:val="28"/>
                <w:szCs w:val="28"/>
              </w:rPr>
            </w:pPr>
            <w:r>
              <w:rPr>
                <w:sz w:val="28"/>
                <w:szCs w:val="28"/>
              </w:rPr>
              <w:t>Working Since</w:t>
            </w:r>
          </w:p>
        </w:tc>
        <w:tc>
          <w:tcPr>
            <w:tcW w:w="1218" w:type="dxa"/>
          </w:tcPr>
          <w:p w14:paraId="233C08BA" w14:textId="39A0DF02" w:rsidR="004F175F" w:rsidRDefault="004F175F" w:rsidP="004F175F">
            <w:pPr>
              <w:rPr>
                <w:sz w:val="28"/>
                <w:szCs w:val="28"/>
              </w:rPr>
            </w:pPr>
            <w:r>
              <w:rPr>
                <w:sz w:val="28"/>
                <w:szCs w:val="28"/>
              </w:rPr>
              <w:t>Contact Number</w:t>
            </w:r>
          </w:p>
        </w:tc>
        <w:tc>
          <w:tcPr>
            <w:tcW w:w="1282" w:type="dxa"/>
          </w:tcPr>
          <w:p w14:paraId="51278443" w14:textId="72F29E17" w:rsidR="004F175F" w:rsidRDefault="004F175F" w:rsidP="004F175F">
            <w:pPr>
              <w:rPr>
                <w:sz w:val="28"/>
                <w:szCs w:val="28"/>
              </w:rPr>
            </w:pPr>
            <w:r>
              <w:rPr>
                <w:sz w:val="28"/>
                <w:szCs w:val="28"/>
              </w:rPr>
              <w:t>Stationed at</w:t>
            </w:r>
          </w:p>
        </w:tc>
      </w:tr>
      <w:tr w:rsidR="004F175F" w14:paraId="2A26821B" w14:textId="77777777" w:rsidTr="004F175F">
        <w:tc>
          <w:tcPr>
            <w:tcW w:w="704" w:type="dxa"/>
          </w:tcPr>
          <w:p w14:paraId="3974E5D9" w14:textId="69C7633C" w:rsidR="004F175F" w:rsidRDefault="004F175F" w:rsidP="004F175F">
            <w:pPr>
              <w:rPr>
                <w:sz w:val="28"/>
                <w:szCs w:val="28"/>
              </w:rPr>
            </w:pPr>
            <w:r>
              <w:rPr>
                <w:sz w:val="28"/>
                <w:szCs w:val="28"/>
              </w:rPr>
              <w:t>1</w:t>
            </w:r>
          </w:p>
        </w:tc>
        <w:tc>
          <w:tcPr>
            <w:tcW w:w="1605" w:type="dxa"/>
          </w:tcPr>
          <w:p w14:paraId="54A28BC6" w14:textId="2302F449" w:rsidR="004F175F" w:rsidRDefault="004F175F" w:rsidP="004F175F">
            <w:pPr>
              <w:rPr>
                <w:sz w:val="28"/>
                <w:szCs w:val="28"/>
              </w:rPr>
            </w:pPr>
            <w:r>
              <w:rPr>
                <w:sz w:val="28"/>
                <w:szCs w:val="28"/>
              </w:rPr>
              <w:t>Ludhiana</w:t>
            </w:r>
          </w:p>
        </w:tc>
        <w:tc>
          <w:tcPr>
            <w:tcW w:w="1260" w:type="dxa"/>
          </w:tcPr>
          <w:p w14:paraId="7AD911E1" w14:textId="77777777" w:rsidR="004F175F" w:rsidRDefault="004F175F" w:rsidP="004F175F">
            <w:pPr>
              <w:rPr>
                <w:sz w:val="28"/>
                <w:szCs w:val="28"/>
              </w:rPr>
            </w:pPr>
          </w:p>
        </w:tc>
        <w:tc>
          <w:tcPr>
            <w:tcW w:w="1694" w:type="dxa"/>
          </w:tcPr>
          <w:p w14:paraId="748FD49A" w14:textId="77777777" w:rsidR="004F175F" w:rsidRDefault="004F175F" w:rsidP="004F175F">
            <w:pPr>
              <w:rPr>
                <w:sz w:val="28"/>
                <w:szCs w:val="28"/>
              </w:rPr>
            </w:pPr>
          </w:p>
        </w:tc>
        <w:tc>
          <w:tcPr>
            <w:tcW w:w="1253" w:type="dxa"/>
          </w:tcPr>
          <w:p w14:paraId="4CDC1F7D" w14:textId="77777777" w:rsidR="004F175F" w:rsidRDefault="004F175F" w:rsidP="004F175F">
            <w:pPr>
              <w:rPr>
                <w:sz w:val="28"/>
                <w:szCs w:val="28"/>
              </w:rPr>
            </w:pPr>
          </w:p>
        </w:tc>
        <w:tc>
          <w:tcPr>
            <w:tcW w:w="1218" w:type="dxa"/>
          </w:tcPr>
          <w:p w14:paraId="33B0EEE1" w14:textId="77777777" w:rsidR="004F175F" w:rsidRDefault="004F175F" w:rsidP="004F175F">
            <w:pPr>
              <w:rPr>
                <w:sz w:val="28"/>
                <w:szCs w:val="28"/>
              </w:rPr>
            </w:pPr>
          </w:p>
        </w:tc>
        <w:tc>
          <w:tcPr>
            <w:tcW w:w="1282" w:type="dxa"/>
          </w:tcPr>
          <w:p w14:paraId="25C8F9DE" w14:textId="77777777" w:rsidR="004F175F" w:rsidRDefault="004F175F" w:rsidP="004F175F">
            <w:pPr>
              <w:rPr>
                <w:sz w:val="28"/>
                <w:szCs w:val="28"/>
              </w:rPr>
            </w:pPr>
          </w:p>
        </w:tc>
      </w:tr>
      <w:tr w:rsidR="004F175F" w14:paraId="2E9090B9" w14:textId="77777777" w:rsidTr="004F175F">
        <w:tc>
          <w:tcPr>
            <w:tcW w:w="704" w:type="dxa"/>
          </w:tcPr>
          <w:p w14:paraId="225A1216" w14:textId="2136F2C1" w:rsidR="004F175F" w:rsidRDefault="004F175F" w:rsidP="004F175F">
            <w:pPr>
              <w:rPr>
                <w:sz w:val="28"/>
                <w:szCs w:val="28"/>
              </w:rPr>
            </w:pPr>
            <w:r>
              <w:rPr>
                <w:sz w:val="28"/>
                <w:szCs w:val="28"/>
              </w:rPr>
              <w:t>2</w:t>
            </w:r>
          </w:p>
        </w:tc>
        <w:tc>
          <w:tcPr>
            <w:tcW w:w="1605" w:type="dxa"/>
          </w:tcPr>
          <w:p w14:paraId="7474AC62" w14:textId="5822DEDD" w:rsidR="004F175F" w:rsidRDefault="004F175F" w:rsidP="004F175F">
            <w:pPr>
              <w:rPr>
                <w:sz w:val="28"/>
                <w:szCs w:val="28"/>
              </w:rPr>
            </w:pPr>
            <w:r>
              <w:rPr>
                <w:sz w:val="28"/>
                <w:szCs w:val="28"/>
              </w:rPr>
              <w:t>Fatehgarh Sahib</w:t>
            </w:r>
          </w:p>
        </w:tc>
        <w:tc>
          <w:tcPr>
            <w:tcW w:w="1260" w:type="dxa"/>
          </w:tcPr>
          <w:p w14:paraId="3B061600" w14:textId="77777777" w:rsidR="004F175F" w:rsidRDefault="004F175F" w:rsidP="004F175F">
            <w:pPr>
              <w:rPr>
                <w:sz w:val="28"/>
                <w:szCs w:val="28"/>
              </w:rPr>
            </w:pPr>
          </w:p>
        </w:tc>
        <w:tc>
          <w:tcPr>
            <w:tcW w:w="1694" w:type="dxa"/>
          </w:tcPr>
          <w:p w14:paraId="7386D524" w14:textId="77777777" w:rsidR="004F175F" w:rsidRDefault="004F175F" w:rsidP="004F175F">
            <w:pPr>
              <w:rPr>
                <w:sz w:val="28"/>
                <w:szCs w:val="28"/>
              </w:rPr>
            </w:pPr>
          </w:p>
        </w:tc>
        <w:tc>
          <w:tcPr>
            <w:tcW w:w="1253" w:type="dxa"/>
          </w:tcPr>
          <w:p w14:paraId="16ABA970" w14:textId="77777777" w:rsidR="004F175F" w:rsidRDefault="004F175F" w:rsidP="004F175F">
            <w:pPr>
              <w:rPr>
                <w:sz w:val="28"/>
                <w:szCs w:val="28"/>
              </w:rPr>
            </w:pPr>
          </w:p>
        </w:tc>
        <w:tc>
          <w:tcPr>
            <w:tcW w:w="1218" w:type="dxa"/>
          </w:tcPr>
          <w:p w14:paraId="528FDBC5" w14:textId="77777777" w:rsidR="004F175F" w:rsidRDefault="004F175F" w:rsidP="004F175F">
            <w:pPr>
              <w:rPr>
                <w:sz w:val="28"/>
                <w:szCs w:val="28"/>
              </w:rPr>
            </w:pPr>
          </w:p>
        </w:tc>
        <w:tc>
          <w:tcPr>
            <w:tcW w:w="1282" w:type="dxa"/>
          </w:tcPr>
          <w:p w14:paraId="73EEE33D" w14:textId="77777777" w:rsidR="004F175F" w:rsidRDefault="004F175F" w:rsidP="004F175F">
            <w:pPr>
              <w:rPr>
                <w:sz w:val="28"/>
                <w:szCs w:val="28"/>
              </w:rPr>
            </w:pPr>
          </w:p>
        </w:tc>
      </w:tr>
      <w:tr w:rsidR="004F175F" w14:paraId="36369170" w14:textId="77777777" w:rsidTr="004F175F">
        <w:tc>
          <w:tcPr>
            <w:tcW w:w="704" w:type="dxa"/>
          </w:tcPr>
          <w:p w14:paraId="7B0CE2E5" w14:textId="540B968D" w:rsidR="004F175F" w:rsidRDefault="004F175F" w:rsidP="004F175F">
            <w:pPr>
              <w:rPr>
                <w:sz w:val="28"/>
                <w:szCs w:val="28"/>
              </w:rPr>
            </w:pPr>
            <w:r>
              <w:rPr>
                <w:sz w:val="28"/>
                <w:szCs w:val="28"/>
              </w:rPr>
              <w:t>3</w:t>
            </w:r>
          </w:p>
        </w:tc>
        <w:tc>
          <w:tcPr>
            <w:tcW w:w="1605" w:type="dxa"/>
          </w:tcPr>
          <w:p w14:paraId="3869554A" w14:textId="64F5D1BD" w:rsidR="004F175F" w:rsidRDefault="004F175F" w:rsidP="004F175F">
            <w:pPr>
              <w:rPr>
                <w:sz w:val="28"/>
                <w:szCs w:val="28"/>
              </w:rPr>
            </w:pPr>
            <w:r>
              <w:rPr>
                <w:sz w:val="28"/>
                <w:szCs w:val="28"/>
              </w:rPr>
              <w:t>Ferozepur</w:t>
            </w:r>
          </w:p>
        </w:tc>
        <w:tc>
          <w:tcPr>
            <w:tcW w:w="1260" w:type="dxa"/>
          </w:tcPr>
          <w:p w14:paraId="3BF9D984" w14:textId="77777777" w:rsidR="004F175F" w:rsidRDefault="004F175F" w:rsidP="004F175F">
            <w:pPr>
              <w:rPr>
                <w:sz w:val="28"/>
                <w:szCs w:val="28"/>
              </w:rPr>
            </w:pPr>
          </w:p>
        </w:tc>
        <w:tc>
          <w:tcPr>
            <w:tcW w:w="1694" w:type="dxa"/>
          </w:tcPr>
          <w:p w14:paraId="7B1A6A6D" w14:textId="77777777" w:rsidR="004F175F" w:rsidRDefault="004F175F" w:rsidP="004F175F">
            <w:pPr>
              <w:rPr>
                <w:sz w:val="28"/>
                <w:szCs w:val="28"/>
              </w:rPr>
            </w:pPr>
          </w:p>
        </w:tc>
        <w:tc>
          <w:tcPr>
            <w:tcW w:w="1253" w:type="dxa"/>
          </w:tcPr>
          <w:p w14:paraId="3F71D0C2" w14:textId="77777777" w:rsidR="004F175F" w:rsidRDefault="004F175F" w:rsidP="004F175F">
            <w:pPr>
              <w:rPr>
                <w:sz w:val="28"/>
                <w:szCs w:val="28"/>
              </w:rPr>
            </w:pPr>
          </w:p>
        </w:tc>
        <w:tc>
          <w:tcPr>
            <w:tcW w:w="1218" w:type="dxa"/>
          </w:tcPr>
          <w:p w14:paraId="0C627161" w14:textId="77777777" w:rsidR="004F175F" w:rsidRDefault="004F175F" w:rsidP="004F175F">
            <w:pPr>
              <w:rPr>
                <w:sz w:val="28"/>
                <w:szCs w:val="28"/>
              </w:rPr>
            </w:pPr>
          </w:p>
        </w:tc>
        <w:tc>
          <w:tcPr>
            <w:tcW w:w="1282" w:type="dxa"/>
          </w:tcPr>
          <w:p w14:paraId="37A453FB" w14:textId="77777777" w:rsidR="004F175F" w:rsidRDefault="004F175F" w:rsidP="004F175F">
            <w:pPr>
              <w:rPr>
                <w:sz w:val="28"/>
                <w:szCs w:val="28"/>
              </w:rPr>
            </w:pPr>
          </w:p>
        </w:tc>
      </w:tr>
      <w:tr w:rsidR="004F175F" w14:paraId="4C24B871" w14:textId="77777777" w:rsidTr="004F175F">
        <w:tc>
          <w:tcPr>
            <w:tcW w:w="704" w:type="dxa"/>
          </w:tcPr>
          <w:p w14:paraId="66763394" w14:textId="5B9B8127" w:rsidR="004F175F" w:rsidRDefault="004F175F" w:rsidP="004F175F">
            <w:pPr>
              <w:rPr>
                <w:sz w:val="28"/>
                <w:szCs w:val="28"/>
              </w:rPr>
            </w:pPr>
            <w:r>
              <w:rPr>
                <w:sz w:val="28"/>
                <w:szCs w:val="28"/>
              </w:rPr>
              <w:t>4</w:t>
            </w:r>
          </w:p>
        </w:tc>
        <w:tc>
          <w:tcPr>
            <w:tcW w:w="1605" w:type="dxa"/>
          </w:tcPr>
          <w:p w14:paraId="5FA58FF4" w14:textId="2D9BD1E3" w:rsidR="004F175F" w:rsidRDefault="004F175F" w:rsidP="004F175F">
            <w:pPr>
              <w:rPr>
                <w:sz w:val="28"/>
                <w:szCs w:val="28"/>
              </w:rPr>
            </w:pPr>
            <w:r>
              <w:rPr>
                <w:sz w:val="28"/>
                <w:szCs w:val="28"/>
              </w:rPr>
              <w:t>Moga</w:t>
            </w:r>
          </w:p>
        </w:tc>
        <w:tc>
          <w:tcPr>
            <w:tcW w:w="1260" w:type="dxa"/>
          </w:tcPr>
          <w:p w14:paraId="6D905FA6" w14:textId="77777777" w:rsidR="004F175F" w:rsidRDefault="004F175F" w:rsidP="004F175F">
            <w:pPr>
              <w:rPr>
                <w:sz w:val="28"/>
                <w:szCs w:val="28"/>
              </w:rPr>
            </w:pPr>
          </w:p>
        </w:tc>
        <w:tc>
          <w:tcPr>
            <w:tcW w:w="1694" w:type="dxa"/>
          </w:tcPr>
          <w:p w14:paraId="56B2659B" w14:textId="77777777" w:rsidR="004F175F" w:rsidRDefault="004F175F" w:rsidP="004F175F">
            <w:pPr>
              <w:rPr>
                <w:sz w:val="28"/>
                <w:szCs w:val="28"/>
              </w:rPr>
            </w:pPr>
          </w:p>
        </w:tc>
        <w:tc>
          <w:tcPr>
            <w:tcW w:w="1253" w:type="dxa"/>
          </w:tcPr>
          <w:p w14:paraId="14F0C05B" w14:textId="77777777" w:rsidR="004F175F" w:rsidRDefault="004F175F" w:rsidP="004F175F">
            <w:pPr>
              <w:rPr>
                <w:sz w:val="28"/>
                <w:szCs w:val="28"/>
              </w:rPr>
            </w:pPr>
          </w:p>
        </w:tc>
        <w:tc>
          <w:tcPr>
            <w:tcW w:w="1218" w:type="dxa"/>
          </w:tcPr>
          <w:p w14:paraId="73101CC0" w14:textId="77777777" w:rsidR="004F175F" w:rsidRDefault="004F175F" w:rsidP="004F175F">
            <w:pPr>
              <w:rPr>
                <w:sz w:val="28"/>
                <w:szCs w:val="28"/>
              </w:rPr>
            </w:pPr>
          </w:p>
        </w:tc>
        <w:tc>
          <w:tcPr>
            <w:tcW w:w="1282" w:type="dxa"/>
          </w:tcPr>
          <w:p w14:paraId="4C2BECB5" w14:textId="77777777" w:rsidR="004F175F" w:rsidRDefault="004F175F" w:rsidP="004F175F">
            <w:pPr>
              <w:rPr>
                <w:sz w:val="28"/>
                <w:szCs w:val="28"/>
              </w:rPr>
            </w:pPr>
          </w:p>
        </w:tc>
      </w:tr>
      <w:tr w:rsidR="004F175F" w14:paraId="71FB5555" w14:textId="77777777" w:rsidTr="004F175F">
        <w:tc>
          <w:tcPr>
            <w:tcW w:w="704" w:type="dxa"/>
          </w:tcPr>
          <w:p w14:paraId="37C494FA" w14:textId="77B69E84" w:rsidR="004F175F" w:rsidRDefault="004F175F" w:rsidP="004F175F">
            <w:pPr>
              <w:rPr>
                <w:sz w:val="28"/>
                <w:szCs w:val="28"/>
              </w:rPr>
            </w:pPr>
            <w:r>
              <w:rPr>
                <w:sz w:val="28"/>
                <w:szCs w:val="28"/>
              </w:rPr>
              <w:t>5</w:t>
            </w:r>
          </w:p>
        </w:tc>
        <w:tc>
          <w:tcPr>
            <w:tcW w:w="1605" w:type="dxa"/>
          </w:tcPr>
          <w:p w14:paraId="0B941111" w14:textId="56970F1D" w:rsidR="004F175F" w:rsidRDefault="004F175F" w:rsidP="004F175F">
            <w:pPr>
              <w:rPr>
                <w:sz w:val="28"/>
                <w:szCs w:val="28"/>
              </w:rPr>
            </w:pPr>
            <w:r>
              <w:rPr>
                <w:sz w:val="28"/>
                <w:szCs w:val="28"/>
              </w:rPr>
              <w:t>Patiala</w:t>
            </w:r>
          </w:p>
        </w:tc>
        <w:tc>
          <w:tcPr>
            <w:tcW w:w="1260" w:type="dxa"/>
          </w:tcPr>
          <w:p w14:paraId="4A5F6F46" w14:textId="77777777" w:rsidR="004F175F" w:rsidRDefault="004F175F" w:rsidP="004F175F">
            <w:pPr>
              <w:rPr>
                <w:sz w:val="28"/>
                <w:szCs w:val="28"/>
              </w:rPr>
            </w:pPr>
          </w:p>
        </w:tc>
        <w:tc>
          <w:tcPr>
            <w:tcW w:w="1694" w:type="dxa"/>
          </w:tcPr>
          <w:p w14:paraId="4A3CAFD0" w14:textId="77777777" w:rsidR="004F175F" w:rsidRDefault="004F175F" w:rsidP="004F175F">
            <w:pPr>
              <w:rPr>
                <w:sz w:val="28"/>
                <w:szCs w:val="28"/>
              </w:rPr>
            </w:pPr>
          </w:p>
        </w:tc>
        <w:tc>
          <w:tcPr>
            <w:tcW w:w="1253" w:type="dxa"/>
          </w:tcPr>
          <w:p w14:paraId="1531A12C" w14:textId="77777777" w:rsidR="004F175F" w:rsidRDefault="004F175F" w:rsidP="004F175F">
            <w:pPr>
              <w:rPr>
                <w:sz w:val="28"/>
                <w:szCs w:val="28"/>
              </w:rPr>
            </w:pPr>
          </w:p>
        </w:tc>
        <w:tc>
          <w:tcPr>
            <w:tcW w:w="1218" w:type="dxa"/>
          </w:tcPr>
          <w:p w14:paraId="2C00C9F6" w14:textId="77777777" w:rsidR="004F175F" w:rsidRDefault="004F175F" w:rsidP="004F175F">
            <w:pPr>
              <w:rPr>
                <w:sz w:val="28"/>
                <w:szCs w:val="28"/>
              </w:rPr>
            </w:pPr>
          </w:p>
        </w:tc>
        <w:tc>
          <w:tcPr>
            <w:tcW w:w="1282" w:type="dxa"/>
          </w:tcPr>
          <w:p w14:paraId="3550A5F4" w14:textId="77777777" w:rsidR="004F175F" w:rsidRDefault="004F175F" w:rsidP="004F175F">
            <w:pPr>
              <w:rPr>
                <w:sz w:val="28"/>
                <w:szCs w:val="28"/>
              </w:rPr>
            </w:pPr>
          </w:p>
        </w:tc>
      </w:tr>
      <w:tr w:rsidR="004F175F" w14:paraId="1750795C" w14:textId="77777777" w:rsidTr="004F175F">
        <w:tc>
          <w:tcPr>
            <w:tcW w:w="704" w:type="dxa"/>
          </w:tcPr>
          <w:p w14:paraId="520599F6" w14:textId="33EC16A1" w:rsidR="004F175F" w:rsidRDefault="004F175F" w:rsidP="004F175F">
            <w:pPr>
              <w:rPr>
                <w:sz w:val="28"/>
                <w:szCs w:val="28"/>
              </w:rPr>
            </w:pPr>
            <w:r>
              <w:rPr>
                <w:sz w:val="28"/>
                <w:szCs w:val="28"/>
              </w:rPr>
              <w:t>6</w:t>
            </w:r>
          </w:p>
        </w:tc>
        <w:tc>
          <w:tcPr>
            <w:tcW w:w="1605" w:type="dxa"/>
          </w:tcPr>
          <w:p w14:paraId="3BF0446A" w14:textId="2F4C95FD" w:rsidR="004F175F" w:rsidRDefault="004F175F" w:rsidP="004F175F">
            <w:pPr>
              <w:rPr>
                <w:sz w:val="28"/>
                <w:szCs w:val="28"/>
              </w:rPr>
            </w:pPr>
            <w:r>
              <w:rPr>
                <w:sz w:val="28"/>
                <w:szCs w:val="28"/>
              </w:rPr>
              <w:t>Ropar</w:t>
            </w:r>
          </w:p>
        </w:tc>
        <w:tc>
          <w:tcPr>
            <w:tcW w:w="1260" w:type="dxa"/>
          </w:tcPr>
          <w:p w14:paraId="0B7D6C61" w14:textId="77777777" w:rsidR="004F175F" w:rsidRDefault="004F175F" w:rsidP="004F175F">
            <w:pPr>
              <w:rPr>
                <w:sz w:val="28"/>
                <w:szCs w:val="28"/>
              </w:rPr>
            </w:pPr>
          </w:p>
        </w:tc>
        <w:tc>
          <w:tcPr>
            <w:tcW w:w="1694" w:type="dxa"/>
          </w:tcPr>
          <w:p w14:paraId="65B37EDB" w14:textId="77777777" w:rsidR="004F175F" w:rsidRDefault="004F175F" w:rsidP="004F175F">
            <w:pPr>
              <w:rPr>
                <w:sz w:val="28"/>
                <w:szCs w:val="28"/>
              </w:rPr>
            </w:pPr>
          </w:p>
        </w:tc>
        <w:tc>
          <w:tcPr>
            <w:tcW w:w="1253" w:type="dxa"/>
          </w:tcPr>
          <w:p w14:paraId="32168B8C" w14:textId="77777777" w:rsidR="004F175F" w:rsidRDefault="004F175F" w:rsidP="004F175F">
            <w:pPr>
              <w:rPr>
                <w:sz w:val="28"/>
                <w:szCs w:val="28"/>
              </w:rPr>
            </w:pPr>
          </w:p>
        </w:tc>
        <w:tc>
          <w:tcPr>
            <w:tcW w:w="1218" w:type="dxa"/>
          </w:tcPr>
          <w:p w14:paraId="25F45A98" w14:textId="77777777" w:rsidR="004F175F" w:rsidRDefault="004F175F" w:rsidP="004F175F">
            <w:pPr>
              <w:rPr>
                <w:sz w:val="28"/>
                <w:szCs w:val="28"/>
              </w:rPr>
            </w:pPr>
          </w:p>
        </w:tc>
        <w:tc>
          <w:tcPr>
            <w:tcW w:w="1282" w:type="dxa"/>
          </w:tcPr>
          <w:p w14:paraId="2A443FCE" w14:textId="77777777" w:rsidR="004F175F" w:rsidRDefault="004F175F" w:rsidP="004F175F">
            <w:pPr>
              <w:rPr>
                <w:sz w:val="28"/>
                <w:szCs w:val="28"/>
              </w:rPr>
            </w:pPr>
          </w:p>
        </w:tc>
      </w:tr>
      <w:tr w:rsidR="004F175F" w14:paraId="170884F9" w14:textId="77777777" w:rsidTr="004F175F">
        <w:tc>
          <w:tcPr>
            <w:tcW w:w="704" w:type="dxa"/>
          </w:tcPr>
          <w:p w14:paraId="054C88C1" w14:textId="032CEEE4" w:rsidR="004F175F" w:rsidRDefault="004F175F" w:rsidP="004F175F">
            <w:pPr>
              <w:rPr>
                <w:sz w:val="28"/>
                <w:szCs w:val="28"/>
              </w:rPr>
            </w:pPr>
            <w:r>
              <w:rPr>
                <w:sz w:val="28"/>
                <w:szCs w:val="28"/>
              </w:rPr>
              <w:t>7</w:t>
            </w:r>
          </w:p>
        </w:tc>
        <w:tc>
          <w:tcPr>
            <w:tcW w:w="1605" w:type="dxa"/>
          </w:tcPr>
          <w:p w14:paraId="64270EC8" w14:textId="59BF01F0" w:rsidR="004F175F" w:rsidRDefault="004F175F" w:rsidP="004F175F">
            <w:pPr>
              <w:rPr>
                <w:sz w:val="28"/>
                <w:szCs w:val="28"/>
              </w:rPr>
            </w:pPr>
            <w:r>
              <w:rPr>
                <w:sz w:val="28"/>
                <w:szCs w:val="28"/>
              </w:rPr>
              <w:t>Sangrur</w:t>
            </w:r>
          </w:p>
        </w:tc>
        <w:tc>
          <w:tcPr>
            <w:tcW w:w="1260" w:type="dxa"/>
          </w:tcPr>
          <w:p w14:paraId="496EF11D" w14:textId="77777777" w:rsidR="004F175F" w:rsidRDefault="004F175F" w:rsidP="004F175F">
            <w:pPr>
              <w:rPr>
                <w:sz w:val="28"/>
                <w:szCs w:val="28"/>
              </w:rPr>
            </w:pPr>
          </w:p>
        </w:tc>
        <w:tc>
          <w:tcPr>
            <w:tcW w:w="1694" w:type="dxa"/>
          </w:tcPr>
          <w:p w14:paraId="4024B2F0" w14:textId="77777777" w:rsidR="004F175F" w:rsidRDefault="004F175F" w:rsidP="004F175F">
            <w:pPr>
              <w:rPr>
                <w:sz w:val="28"/>
                <w:szCs w:val="28"/>
              </w:rPr>
            </w:pPr>
          </w:p>
        </w:tc>
        <w:tc>
          <w:tcPr>
            <w:tcW w:w="1253" w:type="dxa"/>
          </w:tcPr>
          <w:p w14:paraId="5AF16D03" w14:textId="77777777" w:rsidR="004F175F" w:rsidRDefault="004F175F" w:rsidP="004F175F">
            <w:pPr>
              <w:rPr>
                <w:sz w:val="28"/>
                <w:szCs w:val="28"/>
              </w:rPr>
            </w:pPr>
          </w:p>
        </w:tc>
        <w:tc>
          <w:tcPr>
            <w:tcW w:w="1218" w:type="dxa"/>
          </w:tcPr>
          <w:p w14:paraId="7AF00565" w14:textId="77777777" w:rsidR="004F175F" w:rsidRDefault="004F175F" w:rsidP="004F175F">
            <w:pPr>
              <w:rPr>
                <w:sz w:val="28"/>
                <w:szCs w:val="28"/>
              </w:rPr>
            </w:pPr>
          </w:p>
        </w:tc>
        <w:tc>
          <w:tcPr>
            <w:tcW w:w="1282" w:type="dxa"/>
          </w:tcPr>
          <w:p w14:paraId="650BF6D0" w14:textId="77777777" w:rsidR="004F175F" w:rsidRDefault="004F175F" w:rsidP="004F175F">
            <w:pPr>
              <w:rPr>
                <w:sz w:val="28"/>
                <w:szCs w:val="28"/>
              </w:rPr>
            </w:pPr>
          </w:p>
        </w:tc>
      </w:tr>
      <w:tr w:rsidR="004F175F" w14:paraId="3C4B4721" w14:textId="77777777" w:rsidTr="004F175F">
        <w:tc>
          <w:tcPr>
            <w:tcW w:w="704" w:type="dxa"/>
          </w:tcPr>
          <w:p w14:paraId="34F6F301" w14:textId="2EF499E7" w:rsidR="004F175F" w:rsidRDefault="004F175F" w:rsidP="004F175F">
            <w:pPr>
              <w:rPr>
                <w:sz w:val="28"/>
                <w:szCs w:val="28"/>
              </w:rPr>
            </w:pPr>
            <w:r>
              <w:rPr>
                <w:sz w:val="28"/>
                <w:szCs w:val="28"/>
              </w:rPr>
              <w:t>8</w:t>
            </w:r>
          </w:p>
        </w:tc>
        <w:tc>
          <w:tcPr>
            <w:tcW w:w="1605" w:type="dxa"/>
          </w:tcPr>
          <w:p w14:paraId="00D54136" w14:textId="7B456438" w:rsidR="004F175F" w:rsidRDefault="004F175F" w:rsidP="004F175F">
            <w:pPr>
              <w:rPr>
                <w:sz w:val="28"/>
                <w:szCs w:val="28"/>
              </w:rPr>
            </w:pPr>
            <w:r>
              <w:rPr>
                <w:sz w:val="28"/>
                <w:szCs w:val="28"/>
              </w:rPr>
              <w:t>Nawan Shahr</w:t>
            </w:r>
          </w:p>
        </w:tc>
        <w:tc>
          <w:tcPr>
            <w:tcW w:w="1260" w:type="dxa"/>
          </w:tcPr>
          <w:p w14:paraId="103371E9" w14:textId="77777777" w:rsidR="004F175F" w:rsidRDefault="004F175F" w:rsidP="004F175F">
            <w:pPr>
              <w:rPr>
                <w:sz w:val="28"/>
                <w:szCs w:val="28"/>
              </w:rPr>
            </w:pPr>
          </w:p>
        </w:tc>
        <w:tc>
          <w:tcPr>
            <w:tcW w:w="1694" w:type="dxa"/>
          </w:tcPr>
          <w:p w14:paraId="20A5C174" w14:textId="77777777" w:rsidR="004F175F" w:rsidRDefault="004F175F" w:rsidP="004F175F">
            <w:pPr>
              <w:rPr>
                <w:sz w:val="28"/>
                <w:szCs w:val="28"/>
              </w:rPr>
            </w:pPr>
          </w:p>
        </w:tc>
        <w:tc>
          <w:tcPr>
            <w:tcW w:w="1253" w:type="dxa"/>
          </w:tcPr>
          <w:p w14:paraId="11FB3AE6" w14:textId="77777777" w:rsidR="004F175F" w:rsidRDefault="004F175F" w:rsidP="004F175F">
            <w:pPr>
              <w:rPr>
                <w:sz w:val="28"/>
                <w:szCs w:val="28"/>
              </w:rPr>
            </w:pPr>
          </w:p>
        </w:tc>
        <w:tc>
          <w:tcPr>
            <w:tcW w:w="1218" w:type="dxa"/>
          </w:tcPr>
          <w:p w14:paraId="6E0F4AC7" w14:textId="77777777" w:rsidR="004F175F" w:rsidRDefault="004F175F" w:rsidP="004F175F">
            <w:pPr>
              <w:rPr>
                <w:sz w:val="28"/>
                <w:szCs w:val="28"/>
              </w:rPr>
            </w:pPr>
          </w:p>
        </w:tc>
        <w:tc>
          <w:tcPr>
            <w:tcW w:w="1282" w:type="dxa"/>
          </w:tcPr>
          <w:p w14:paraId="5BB4A5D8" w14:textId="77777777" w:rsidR="004F175F" w:rsidRDefault="004F175F" w:rsidP="004F175F">
            <w:pPr>
              <w:rPr>
                <w:sz w:val="28"/>
                <w:szCs w:val="28"/>
              </w:rPr>
            </w:pPr>
          </w:p>
        </w:tc>
      </w:tr>
    </w:tbl>
    <w:p w14:paraId="071F364A" w14:textId="124AB7B4" w:rsidR="00525E85" w:rsidRPr="00525E85" w:rsidRDefault="00525E85" w:rsidP="00525E85">
      <w:pPr>
        <w:shd w:val="clear" w:color="auto" w:fill="FFFFFF"/>
        <w:rPr>
          <w:sz w:val="28"/>
          <w:szCs w:val="28"/>
        </w:rPr>
      </w:pPr>
    </w:p>
    <w:p w14:paraId="28F93DF6" w14:textId="57B47DC7" w:rsidR="004F175F" w:rsidRDefault="004F175F" w:rsidP="004F175F">
      <w:pPr>
        <w:pStyle w:val="NormalWeb"/>
        <w:numPr>
          <w:ilvl w:val="0"/>
          <w:numId w:val="8"/>
        </w:numPr>
        <w:shd w:val="clear" w:color="auto" w:fill="FFFFFF"/>
        <w:spacing w:before="0" w:beforeAutospacing="0" w:after="200" w:afterAutospacing="0"/>
        <w:rPr>
          <w:sz w:val="28"/>
          <w:szCs w:val="28"/>
        </w:rPr>
      </w:pPr>
      <w:r>
        <w:rPr>
          <w:sz w:val="28"/>
          <w:szCs w:val="28"/>
        </w:rPr>
        <w:t>(If engineers are grouped for above districts then detail of engineers who will cover these Districts within 24 hours of call log)</w:t>
      </w:r>
    </w:p>
    <w:p w14:paraId="47E60482" w14:textId="77777777" w:rsidR="00287E19" w:rsidRDefault="00287E19" w:rsidP="00287E19">
      <w:pPr>
        <w:pStyle w:val="NormalWeb"/>
        <w:shd w:val="clear" w:color="auto" w:fill="FFFFFF"/>
        <w:spacing w:before="0" w:beforeAutospacing="0" w:after="200" w:afterAutospacing="0"/>
        <w:rPr>
          <w:sz w:val="28"/>
          <w:szCs w:val="28"/>
        </w:rPr>
      </w:pPr>
    </w:p>
    <w:p w14:paraId="5E47D341" w14:textId="77777777" w:rsidR="00287E19" w:rsidRDefault="00287E19" w:rsidP="00287E19">
      <w:pPr>
        <w:pStyle w:val="NormalWeb"/>
        <w:shd w:val="clear" w:color="auto" w:fill="FFFFFF"/>
        <w:spacing w:before="0" w:beforeAutospacing="0" w:after="200" w:afterAutospacing="0"/>
        <w:rPr>
          <w:sz w:val="28"/>
          <w:szCs w:val="28"/>
        </w:rPr>
      </w:pPr>
    </w:p>
    <w:p w14:paraId="36932F96" w14:textId="77777777" w:rsidR="00965605" w:rsidRDefault="00965605" w:rsidP="00287E19">
      <w:pPr>
        <w:pStyle w:val="NormalWeb"/>
        <w:shd w:val="clear" w:color="auto" w:fill="FFFFFF"/>
        <w:spacing w:before="0" w:beforeAutospacing="0" w:after="200" w:afterAutospacing="0"/>
        <w:jc w:val="right"/>
        <w:rPr>
          <w:b/>
          <w:sz w:val="28"/>
          <w:szCs w:val="28"/>
        </w:rPr>
      </w:pPr>
    </w:p>
    <w:p w14:paraId="47955905" w14:textId="77777777" w:rsidR="00965605" w:rsidRDefault="00965605" w:rsidP="00287E19">
      <w:pPr>
        <w:pStyle w:val="NormalWeb"/>
        <w:shd w:val="clear" w:color="auto" w:fill="FFFFFF"/>
        <w:spacing w:before="0" w:beforeAutospacing="0" w:after="200" w:afterAutospacing="0"/>
        <w:jc w:val="right"/>
        <w:rPr>
          <w:b/>
          <w:sz w:val="28"/>
          <w:szCs w:val="28"/>
        </w:rPr>
      </w:pPr>
    </w:p>
    <w:p w14:paraId="04805143" w14:textId="5481C0A1" w:rsidR="00287E19" w:rsidRPr="00287E19" w:rsidRDefault="00287E19" w:rsidP="00287E19">
      <w:pPr>
        <w:pStyle w:val="NormalWeb"/>
        <w:shd w:val="clear" w:color="auto" w:fill="FFFFFF"/>
        <w:spacing w:before="0" w:beforeAutospacing="0" w:after="200" w:afterAutospacing="0"/>
        <w:jc w:val="right"/>
        <w:rPr>
          <w:b/>
          <w:sz w:val="28"/>
          <w:szCs w:val="28"/>
        </w:rPr>
      </w:pPr>
      <w:bookmarkStart w:id="2" w:name="_GoBack"/>
      <w:bookmarkEnd w:id="2"/>
      <w:r w:rsidRPr="00287E19">
        <w:rPr>
          <w:b/>
          <w:sz w:val="28"/>
          <w:szCs w:val="28"/>
        </w:rPr>
        <w:t>Signature &amp; Seal of Company</w:t>
      </w:r>
    </w:p>
    <w:sectPr w:rsidR="00287E19" w:rsidRPr="00287E19" w:rsidSect="00F73D0F">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AD0C2" w14:textId="77777777" w:rsidR="00A11B80" w:rsidRDefault="00A11B80" w:rsidP="00CC01AC">
      <w:r>
        <w:separator/>
      </w:r>
    </w:p>
  </w:endnote>
  <w:endnote w:type="continuationSeparator" w:id="0">
    <w:p w14:paraId="4BDCF06E" w14:textId="77777777" w:rsidR="00A11B80" w:rsidRDefault="00A11B80" w:rsidP="00CC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85520" w14:textId="77777777" w:rsidR="00A11B80" w:rsidRDefault="00A11B80" w:rsidP="00CC01AC">
      <w:r>
        <w:separator/>
      </w:r>
    </w:p>
  </w:footnote>
  <w:footnote w:type="continuationSeparator" w:id="0">
    <w:p w14:paraId="7C2356F8" w14:textId="77777777" w:rsidR="00A11B80" w:rsidRDefault="00A11B80" w:rsidP="00CC0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CEF"/>
    <w:multiLevelType w:val="multilevel"/>
    <w:tmpl w:val="0DFE3A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E67AE2"/>
    <w:multiLevelType w:val="multilevel"/>
    <w:tmpl w:val="E5D6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0778C9"/>
    <w:multiLevelType w:val="multilevel"/>
    <w:tmpl w:val="18A28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714532"/>
    <w:multiLevelType w:val="multilevel"/>
    <w:tmpl w:val="B72C9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473B37"/>
    <w:multiLevelType w:val="multilevel"/>
    <w:tmpl w:val="CC0218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1F495D"/>
    <w:multiLevelType w:val="multilevel"/>
    <w:tmpl w:val="68B8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4140AF"/>
    <w:multiLevelType w:val="hybridMultilevel"/>
    <w:tmpl w:val="C840E1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BFB320B"/>
    <w:multiLevelType w:val="multilevel"/>
    <w:tmpl w:val="054224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715833"/>
    <w:multiLevelType w:val="multilevel"/>
    <w:tmpl w:val="C35C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882AE0"/>
    <w:multiLevelType w:val="multilevel"/>
    <w:tmpl w:val="2E8A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68254B"/>
    <w:multiLevelType w:val="multilevel"/>
    <w:tmpl w:val="F094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0186DCD"/>
    <w:multiLevelType w:val="multilevel"/>
    <w:tmpl w:val="4B4AD8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B72D31"/>
    <w:multiLevelType w:val="multilevel"/>
    <w:tmpl w:val="F46C7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D4334C"/>
    <w:multiLevelType w:val="hybridMultilevel"/>
    <w:tmpl w:val="179AC506"/>
    <w:lvl w:ilvl="0" w:tplc="9C10ACCE">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C42849"/>
    <w:multiLevelType w:val="multilevel"/>
    <w:tmpl w:val="557C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CD778F"/>
    <w:multiLevelType w:val="multilevel"/>
    <w:tmpl w:val="F738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BBE1D11"/>
    <w:multiLevelType w:val="multilevel"/>
    <w:tmpl w:val="A044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D73028"/>
    <w:multiLevelType w:val="multilevel"/>
    <w:tmpl w:val="47526F3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AF047B"/>
    <w:multiLevelType w:val="multilevel"/>
    <w:tmpl w:val="2DD6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B7E636D"/>
    <w:multiLevelType w:val="multilevel"/>
    <w:tmpl w:val="4F028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7F040A"/>
    <w:multiLevelType w:val="multilevel"/>
    <w:tmpl w:val="68C4A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9"/>
  </w:num>
  <w:num w:numId="4">
    <w:abstractNumId w:val="19"/>
  </w:num>
  <w:num w:numId="5">
    <w:abstractNumId w:val="0"/>
  </w:num>
  <w:num w:numId="6">
    <w:abstractNumId w:val="18"/>
  </w:num>
  <w:num w:numId="7">
    <w:abstractNumId w:val="14"/>
  </w:num>
  <w:num w:numId="8">
    <w:abstractNumId w:val="10"/>
  </w:num>
  <w:num w:numId="9">
    <w:abstractNumId w:val="20"/>
  </w:num>
  <w:num w:numId="10">
    <w:abstractNumId w:val="5"/>
  </w:num>
  <w:num w:numId="11">
    <w:abstractNumId w:val="3"/>
  </w:num>
  <w:num w:numId="12">
    <w:abstractNumId w:val="1"/>
  </w:num>
  <w:num w:numId="13">
    <w:abstractNumId w:val="12"/>
  </w:num>
  <w:num w:numId="14">
    <w:abstractNumId w:val="7"/>
  </w:num>
  <w:num w:numId="15">
    <w:abstractNumId w:val="17"/>
  </w:num>
  <w:num w:numId="16">
    <w:abstractNumId w:val="16"/>
  </w:num>
  <w:num w:numId="17">
    <w:abstractNumId w:val="4"/>
  </w:num>
  <w:num w:numId="18">
    <w:abstractNumId w:val="8"/>
  </w:num>
  <w:num w:numId="19">
    <w:abstractNumId w:val="15"/>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9ED"/>
    <w:rsid w:val="00014C90"/>
    <w:rsid w:val="0003002B"/>
    <w:rsid w:val="000523F4"/>
    <w:rsid w:val="00152F1B"/>
    <w:rsid w:val="001B02BB"/>
    <w:rsid w:val="001B4101"/>
    <w:rsid w:val="002257F0"/>
    <w:rsid w:val="00287E19"/>
    <w:rsid w:val="00390773"/>
    <w:rsid w:val="00423DAA"/>
    <w:rsid w:val="004C3BC2"/>
    <w:rsid w:val="004F175F"/>
    <w:rsid w:val="00525E85"/>
    <w:rsid w:val="005542C5"/>
    <w:rsid w:val="00733AA2"/>
    <w:rsid w:val="008945D6"/>
    <w:rsid w:val="00965605"/>
    <w:rsid w:val="00A11B80"/>
    <w:rsid w:val="00A232B1"/>
    <w:rsid w:val="00A66921"/>
    <w:rsid w:val="00AA44A0"/>
    <w:rsid w:val="00C22BA2"/>
    <w:rsid w:val="00CC01AC"/>
    <w:rsid w:val="00D828AC"/>
    <w:rsid w:val="00DB7618"/>
    <w:rsid w:val="00DF29ED"/>
    <w:rsid w:val="00E6466C"/>
    <w:rsid w:val="00F73D0F"/>
    <w:rsid w:val="00F916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E157"/>
  <w15:chartTrackingRefBased/>
  <w15:docId w15:val="{E036C257-BD21-4B7D-A33B-17BCDDD2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9E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25E8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25E85"/>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525E8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29ED"/>
    <w:pPr>
      <w:tabs>
        <w:tab w:val="center" w:pos="4320"/>
        <w:tab w:val="right" w:pos="8640"/>
      </w:tabs>
    </w:pPr>
  </w:style>
  <w:style w:type="character" w:customStyle="1" w:styleId="FooterChar">
    <w:name w:val="Footer Char"/>
    <w:basedOn w:val="DefaultParagraphFont"/>
    <w:link w:val="Footer"/>
    <w:rsid w:val="00DF29ED"/>
    <w:rPr>
      <w:rFonts w:ascii="Times New Roman" w:eastAsia="Times New Roman" w:hAnsi="Times New Roman" w:cs="Times New Roman"/>
      <w:sz w:val="24"/>
      <w:szCs w:val="24"/>
      <w:lang w:val="en-US"/>
    </w:rPr>
  </w:style>
  <w:style w:type="paragraph" w:styleId="Header">
    <w:name w:val="header"/>
    <w:basedOn w:val="Normal"/>
    <w:link w:val="HeaderChar"/>
    <w:rsid w:val="00DF29ED"/>
    <w:pPr>
      <w:tabs>
        <w:tab w:val="center" w:pos="4320"/>
        <w:tab w:val="right" w:pos="8640"/>
      </w:tabs>
    </w:pPr>
  </w:style>
  <w:style w:type="character" w:customStyle="1" w:styleId="HeaderChar">
    <w:name w:val="Header Char"/>
    <w:basedOn w:val="DefaultParagraphFont"/>
    <w:link w:val="Header"/>
    <w:rsid w:val="00DF29ED"/>
    <w:rPr>
      <w:rFonts w:ascii="Times New Roman" w:eastAsia="Times New Roman" w:hAnsi="Times New Roman" w:cs="Times New Roman"/>
      <w:sz w:val="24"/>
      <w:szCs w:val="24"/>
      <w:lang w:val="en-US"/>
    </w:rPr>
  </w:style>
  <w:style w:type="table" w:styleId="TableGrid">
    <w:name w:val="Table Grid"/>
    <w:basedOn w:val="TableNormal"/>
    <w:uiPriority w:val="39"/>
    <w:rsid w:val="000300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8AC"/>
    <w:pPr>
      <w:ind w:left="720"/>
      <w:contextualSpacing/>
    </w:pPr>
  </w:style>
  <w:style w:type="character" w:customStyle="1" w:styleId="Heading1Char">
    <w:name w:val="Heading 1 Char"/>
    <w:basedOn w:val="DefaultParagraphFont"/>
    <w:link w:val="Heading1"/>
    <w:uiPriority w:val="9"/>
    <w:rsid w:val="00525E85"/>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semiHidden/>
    <w:rsid w:val="00525E85"/>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525E85"/>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525E85"/>
    <w:pPr>
      <w:spacing w:before="100" w:beforeAutospacing="1" w:after="100" w:afterAutospacing="1"/>
    </w:pPr>
  </w:style>
  <w:style w:type="character" w:customStyle="1" w:styleId="citation-217">
    <w:name w:val="citation-217"/>
    <w:basedOn w:val="DefaultParagraphFont"/>
    <w:rsid w:val="00525E85"/>
  </w:style>
  <w:style w:type="character" w:customStyle="1" w:styleId="citation-216">
    <w:name w:val="citation-216"/>
    <w:basedOn w:val="DefaultParagraphFont"/>
    <w:rsid w:val="00525E85"/>
  </w:style>
  <w:style w:type="character" w:customStyle="1" w:styleId="citation-210">
    <w:name w:val="citation-210"/>
    <w:basedOn w:val="DefaultParagraphFont"/>
    <w:rsid w:val="00525E85"/>
  </w:style>
  <w:style w:type="character" w:customStyle="1" w:styleId="citation-209">
    <w:name w:val="citation-209"/>
    <w:basedOn w:val="DefaultParagraphFont"/>
    <w:rsid w:val="00525E85"/>
  </w:style>
  <w:style w:type="character" w:customStyle="1" w:styleId="citation-208">
    <w:name w:val="citation-208"/>
    <w:basedOn w:val="DefaultParagraphFont"/>
    <w:rsid w:val="00525E85"/>
  </w:style>
  <w:style w:type="character" w:customStyle="1" w:styleId="citation-207">
    <w:name w:val="citation-207"/>
    <w:basedOn w:val="DefaultParagraphFont"/>
    <w:rsid w:val="00525E85"/>
  </w:style>
  <w:style w:type="character" w:customStyle="1" w:styleId="citation-206">
    <w:name w:val="citation-206"/>
    <w:basedOn w:val="DefaultParagraphFont"/>
    <w:rsid w:val="00525E85"/>
  </w:style>
  <w:style w:type="character" w:customStyle="1" w:styleId="citation-204">
    <w:name w:val="citation-204"/>
    <w:basedOn w:val="DefaultParagraphFont"/>
    <w:rsid w:val="00525E85"/>
  </w:style>
  <w:style w:type="character" w:customStyle="1" w:styleId="citation-201">
    <w:name w:val="citation-201"/>
    <w:basedOn w:val="DefaultParagraphFont"/>
    <w:rsid w:val="00525E85"/>
  </w:style>
  <w:style w:type="character" w:customStyle="1" w:styleId="citation-199">
    <w:name w:val="citation-199"/>
    <w:basedOn w:val="DefaultParagraphFont"/>
    <w:rsid w:val="00525E85"/>
  </w:style>
  <w:style w:type="character" w:customStyle="1" w:styleId="citation-197">
    <w:name w:val="citation-197"/>
    <w:basedOn w:val="DefaultParagraphFont"/>
    <w:rsid w:val="00525E85"/>
  </w:style>
  <w:style w:type="character" w:customStyle="1" w:styleId="citation-195">
    <w:name w:val="citation-195"/>
    <w:basedOn w:val="DefaultParagraphFont"/>
    <w:rsid w:val="00525E85"/>
  </w:style>
  <w:style w:type="character" w:customStyle="1" w:styleId="citation-193">
    <w:name w:val="citation-193"/>
    <w:basedOn w:val="DefaultParagraphFont"/>
    <w:rsid w:val="00525E85"/>
  </w:style>
  <w:style w:type="character" w:customStyle="1" w:styleId="citation-191">
    <w:name w:val="citation-191"/>
    <w:basedOn w:val="DefaultParagraphFont"/>
    <w:rsid w:val="00525E85"/>
  </w:style>
  <w:style w:type="character" w:customStyle="1" w:styleId="citation-189">
    <w:name w:val="citation-189"/>
    <w:basedOn w:val="DefaultParagraphFont"/>
    <w:rsid w:val="00525E85"/>
  </w:style>
  <w:style w:type="character" w:customStyle="1" w:styleId="citation-188">
    <w:name w:val="citation-188"/>
    <w:basedOn w:val="DefaultParagraphFont"/>
    <w:rsid w:val="00525E85"/>
  </w:style>
  <w:style w:type="character" w:customStyle="1" w:styleId="citation-187">
    <w:name w:val="citation-187"/>
    <w:basedOn w:val="DefaultParagraphFont"/>
    <w:rsid w:val="00525E85"/>
  </w:style>
  <w:style w:type="character" w:customStyle="1" w:styleId="citation-186">
    <w:name w:val="citation-186"/>
    <w:basedOn w:val="DefaultParagraphFont"/>
    <w:rsid w:val="00525E85"/>
  </w:style>
  <w:style w:type="character" w:customStyle="1" w:styleId="citation-185">
    <w:name w:val="citation-185"/>
    <w:basedOn w:val="DefaultParagraphFont"/>
    <w:rsid w:val="00525E85"/>
  </w:style>
  <w:style w:type="character" w:customStyle="1" w:styleId="citation-184">
    <w:name w:val="citation-184"/>
    <w:basedOn w:val="DefaultParagraphFont"/>
    <w:rsid w:val="00525E85"/>
  </w:style>
  <w:style w:type="character" w:customStyle="1" w:styleId="citation-178">
    <w:name w:val="citation-178"/>
    <w:basedOn w:val="DefaultParagraphFont"/>
    <w:rsid w:val="00525E85"/>
  </w:style>
  <w:style w:type="character" w:customStyle="1" w:styleId="citation-175">
    <w:name w:val="citation-175"/>
    <w:basedOn w:val="DefaultParagraphFont"/>
    <w:rsid w:val="00525E85"/>
  </w:style>
  <w:style w:type="character" w:customStyle="1" w:styleId="citation-172">
    <w:name w:val="citation-172"/>
    <w:basedOn w:val="DefaultParagraphFont"/>
    <w:rsid w:val="00525E85"/>
  </w:style>
  <w:style w:type="character" w:customStyle="1" w:styleId="citation-170">
    <w:name w:val="citation-170"/>
    <w:basedOn w:val="DefaultParagraphFont"/>
    <w:rsid w:val="00525E85"/>
  </w:style>
  <w:style w:type="character" w:customStyle="1" w:styleId="citation-169">
    <w:name w:val="citation-169"/>
    <w:basedOn w:val="DefaultParagraphFont"/>
    <w:rsid w:val="00525E85"/>
  </w:style>
  <w:style w:type="character" w:customStyle="1" w:styleId="citation-168">
    <w:name w:val="citation-168"/>
    <w:basedOn w:val="DefaultParagraphFont"/>
    <w:rsid w:val="00525E85"/>
  </w:style>
  <w:style w:type="character" w:customStyle="1" w:styleId="citation-167">
    <w:name w:val="citation-167"/>
    <w:basedOn w:val="DefaultParagraphFont"/>
    <w:rsid w:val="00525E85"/>
  </w:style>
  <w:style w:type="character" w:customStyle="1" w:styleId="citation-166">
    <w:name w:val="citation-166"/>
    <w:basedOn w:val="DefaultParagraphFont"/>
    <w:rsid w:val="00525E85"/>
  </w:style>
  <w:style w:type="character" w:customStyle="1" w:styleId="citation-165">
    <w:name w:val="citation-165"/>
    <w:basedOn w:val="DefaultParagraphFont"/>
    <w:rsid w:val="00525E85"/>
  </w:style>
  <w:style w:type="character" w:customStyle="1" w:styleId="citation-164">
    <w:name w:val="citation-164"/>
    <w:basedOn w:val="DefaultParagraphFont"/>
    <w:rsid w:val="00525E85"/>
  </w:style>
  <w:style w:type="character" w:customStyle="1" w:styleId="citation-162">
    <w:name w:val="citation-162"/>
    <w:basedOn w:val="DefaultParagraphFont"/>
    <w:rsid w:val="00525E85"/>
  </w:style>
  <w:style w:type="character" w:customStyle="1" w:styleId="citation-160">
    <w:name w:val="citation-160"/>
    <w:basedOn w:val="DefaultParagraphFont"/>
    <w:rsid w:val="00525E85"/>
  </w:style>
  <w:style w:type="character" w:customStyle="1" w:styleId="citation-158">
    <w:name w:val="citation-158"/>
    <w:basedOn w:val="DefaultParagraphFont"/>
    <w:rsid w:val="00525E85"/>
  </w:style>
  <w:style w:type="character" w:customStyle="1" w:styleId="citation-157">
    <w:name w:val="citation-157"/>
    <w:basedOn w:val="DefaultParagraphFont"/>
    <w:rsid w:val="00525E85"/>
  </w:style>
  <w:style w:type="character" w:customStyle="1" w:styleId="citation-155">
    <w:name w:val="citation-155"/>
    <w:basedOn w:val="DefaultParagraphFont"/>
    <w:rsid w:val="00525E85"/>
  </w:style>
  <w:style w:type="character" w:customStyle="1" w:styleId="citation-153">
    <w:name w:val="citation-153"/>
    <w:basedOn w:val="DefaultParagraphFont"/>
    <w:rsid w:val="00525E85"/>
  </w:style>
  <w:style w:type="character" w:customStyle="1" w:styleId="citation-151">
    <w:name w:val="citation-151"/>
    <w:basedOn w:val="DefaultParagraphFont"/>
    <w:rsid w:val="00525E85"/>
  </w:style>
  <w:style w:type="character" w:customStyle="1" w:styleId="citation-149">
    <w:name w:val="citation-149"/>
    <w:basedOn w:val="DefaultParagraphFont"/>
    <w:rsid w:val="00525E85"/>
  </w:style>
  <w:style w:type="character" w:customStyle="1" w:styleId="citation-147">
    <w:name w:val="citation-147"/>
    <w:basedOn w:val="DefaultParagraphFont"/>
    <w:rsid w:val="00525E85"/>
  </w:style>
  <w:style w:type="character" w:customStyle="1" w:styleId="citation-145">
    <w:name w:val="citation-145"/>
    <w:basedOn w:val="DefaultParagraphFont"/>
    <w:rsid w:val="00525E85"/>
  </w:style>
  <w:style w:type="character" w:customStyle="1" w:styleId="citation-144">
    <w:name w:val="citation-144"/>
    <w:basedOn w:val="DefaultParagraphFont"/>
    <w:rsid w:val="00525E85"/>
  </w:style>
  <w:style w:type="character" w:customStyle="1" w:styleId="citation-143">
    <w:name w:val="citation-143"/>
    <w:basedOn w:val="DefaultParagraphFont"/>
    <w:rsid w:val="00525E85"/>
  </w:style>
  <w:style w:type="character" w:customStyle="1" w:styleId="citation-142">
    <w:name w:val="citation-142"/>
    <w:basedOn w:val="DefaultParagraphFont"/>
    <w:rsid w:val="00525E85"/>
  </w:style>
  <w:style w:type="character" w:customStyle="1" w:styleId="citation-141">
    <w:name w:val="citation-141"/>
    <w:basedOn w:val="DefaultParagraphFont"/>
    <w:rsid w:val="00525E85"/>
  </w:style>
  <w:style w:type="character" w:customStyle="1" w:styleId="citation-140">
    <w:name w:val="citation-140"/>
    <w:basedOn w:val="DefaultParagraphFont"/>
    <w:rsid w:val="00525E85"/>
  </w:style>
  <w:style w:type="character" w:customStyle="1" w:styleId="citation-137">
    <w:name w:val="citation-137"/>
    <w:basedOn w:val="DefaultParagraphFont"/>
    <w:rsid w:val="00525E85"/>
  </w:style>
  <w:style w:type="character" w:customStyle="1" w:styleId="citation-135">
    <w:name w:val="citation-135"/>
    <w:basedOn w:val="DefaultParagraphFont"/>
    <w:rsid w:val="00525E85"/>
  </w:style>
  <w:style w:type="character" w:customStyle="1" w:styleId="citation-133">
    <w:name w:val="citation-133"/>
    <w:basedOn w:val="DefaultParagraphFont"/>
    <w:rsid w:val="00525E85"/>
  </w:style>
  <w:style w:type="character" w:customStyle="1" w:styleId="citation-132">
    <w:name w:val="citation-132"/>
    <w:basedOn w:val="DefaultParagraphFont"/>
    <w:rsid w:val="00525E85"/>
  </w:style>
  <w:style w:type="character" w:customStyle="1" w:styleId="citation-131">
    <w:name w:val="citation-131"/>
    <w:basedOn w:val="DefaultParagraphFont"/>
    <w:rsid w:val="00525E85"/>
  </w:style>
  <w:style w:type="character" w:customStyle="1" w:styleId="citation-130">
    <w:name w:val="citation-130"/>
    <w:basedOn w:val="DefaultParagraphFont"/>
    <w:rsid w:val="00525E85"/>
  </w:style>
  <w:style w:type="character" w:customStyle="1" w:styleId="citation-129">
    <w:name w:val="citation-129"/>
    <w:basedOn w:val="DefaultParagraphFont"/>
    <w:rsid w:val="00525E85"/>
  </w:style>
  <w:style w:type="character" w:customStyle="1" w:styleId="citation-128">
    <w:name w:val="citation-128"/>
    <w:basedOn w:val="DefaultParagraphFont"/>
    <w:rsid w:val="00525E85"/>
  </w:style>
  <w:style w:type="character" w:customStyle="1" w:styleId="citation-127">
    <w:name w:val="citation-127"/>
    <w:basedOn w:val="DefaultParagraphFont"/>
    <w:rsid w:val="00525E85"/>
  </w:style>
  <w:style w:type="character" w:customStyle="1" w:styleId="citation-126">
    <w:name w:val="citation-126"/>
    <w:basedOn w:val="DefaultParagraphFont"/>
    <w:rsid w:val="00525E85"/>
  </w:style>
  <w:style w:type="character" w:customStyle="1" w:styleId="citation-125">
    <w:name w:val="citation-125"/>
    <w:basedOn w:val="DefaultParagraphFont"/>
    <w:rsid w:val="00525E85"/>
  </w:style>
  <w:style w:type="character" w:customStyle="1" w:styleId="citation-124">
    <w:name w:val="citation-124"/>
    <w:basedOn w:val="DefaultParagraphFont"/>
    <w:rsid w:val="00525E85"/>
  </w:style>
  <w:style w:type="character" w:customStyle="1" w:styleId="cdk-visually-hidden">
    <w:name w:val="cdk-visually-hidden"/>
    <w:basedOn w:val="DefaultParagraphFont"/>
    <w:rsid w:val="00525E85"/>
  </w:style>
  <w:style w:type="paragraph" w:customStyle="1" w:styleId="query-text-line">
    <w:name w:val="query-text-line"/>
    <w:basedOn w:val="Normal"/>
    <w:rsid w:val="00525E85"/>
    <w:pPr>
      <w:spacing w:before="100" w:beforeAutospacing="1" w:after="100" w:afterAutospacing="1"/>
    </w:pPr>
  </w:style>
  <w:style w:type="character" w:styleId="HTMLCode">
    <w:name w:val="HTML Code"/>
    <w:basedOn w:val="DefaultParagraphFont"/>
    <w:uiPriority w:val="99"/>
    <w:semiHidden/>
    <w:unhideWhenUsed/>
    <w:rsid w:val="00525E85"/>
    <w:rPr>
      <w:rFonts w:ascii="Courier New" w:eastAsia="Times New Roman" w:hAnsi="Courier New" w:cs="Courier New"/>
      <w:sz w:val="20"/>
      <w:szCs w:val="20"/>
    </w:rPr>
  </w:style>
  <w:style w:type="character" w:customStyle="1" w:styleId="citation-247">
    <w:name w:val="citation-247"/>
    <w:basedOn w:val="DefaultParagraphFont"/>
    <w:rsid w:val="00525E85"/>
  </w:style>
  <w:style w:type="character" w:customStyle="1" w:styleId="citation-246">
    <w:name w:val="citation-246"/>
    <w:basedOn w:val="DefaultParagraphFont"/>
    <w:rsid w:val="00525E85"/>
  </w:style>
  <w:style w:type="character" w:customStyle="1" w:styleId="citation-245">
    <w:name w:val="citation-245"/>
    <w:basedOn w:val="DefaultParagraphFont"/>
    <w:rsid w:val="00525E85"/>
  </w:style>
  <w:style w:type="character" w:customStyle="1" w:styleId="citation-243">
    <w:name w:val="citation-243"/>
    <w:basedOn w:val="DefaultParagraphFont"/>
    <w:rsid w:val="00525E85"/>
  </w:style>
  <w:style w:type="character" w:customStyle="1" w:styleId="citation-242">
    <w:name w:val="citation-242"/>
    <w:basedOn w:val="DefaultParagraphFont"/>
    <w:rsid w:val="00525E85"/>
  </w:style>
  <w:style w:type="character" w:customStyle="1" w:styleId="citation-241">
    <w:name w:val="citation-241"/>
    <w:basedOn w:val="DefaultParagraphFont"/>
    <w:rsid w:val="00525E85"/>
  </w:style>
  <w:style w:type="character" w:customStyle="1" w:styleId="citation-240">
    <w:name w:val="citation-240"/>
    <w:basedOn w:val="DefaultParagraphFont"/>
    <w:rsid w:val="00525E85"/>
  </w:style>
  <w:style w:type="character" w:customStyle="1" w:styleId="citation-239">
    <w:name w:val="citation-239"/>
    <w:basedOn w:val="DefaultParagraphFont"/>
    <w:rsid w:val="00525E85"/>
  </w:style>
  <w:style w:type="character" w:customStyle="1" w:styleId="citation-237">
    <w:name w:val="citation-237"/>
    <w:basedOn w:val="DefaultParagraphFont"/>
    <w:rsid w:val="00525E85"/>
  </w:style>
  <w:style w:type="character" w:customStyle="1" w:styleId="citation-236">
    <w:name w:val="citation-236"/>
    <w:basedOn w:val="DefaultParagraphFont"/>
    <w:rsid w:val="00525E85"/>
  </w:style>
  <w:style w:type="character" w:customStyle="1" w:styleId="citation-235">
    <w:name w:val="citation-235"/>
    <w:basedOn w:val="DefaultParagraphFont"/>
    <w:rsid w:val="00525E85"/>
  </w:style>
  <w:style w:type="character" w:customStyle="1" w:styleId="citation-234">
    <w:name w:val="citation-234"/>
    <w:basedOn w:val="DefaultParagraphFont"/>
    <w:rsid w:val="00525E85"/>
  </w:style>
  <w:style w:type="character" w:customStyle="1" w:styleId="citation-233">
    <w:name w:val="citation-233"/>
    <w:basedOn w:val="DefaultParagraphFont"/>
    <w:rsid w:val="00525E85"/>
  </w:style>
  <w:style w:type="character" w:customStyle="1" w:styleId="citation-231">
    <w:name w:val="citation-231"/>
    <w:basedOn w:val="DefaultParagraphFont"/>
    <w:rsid w:val="00525E85"/>
  </w:style>
  <w:style w:type="character" w:customStyle="1" w:styleId="citation-230">
    <w:name w:val="citation-230"/>
    <w:basedOn w:val="DefaultParagraphFont"/>
    <w:rsid w:val="00525E85"/>
  </w:style>
  <w:style w:type="character" w:customStyle="1" w:styleId="citation-229">
    <w:name w:val="citation-229"/>
    <w:basedOn w:val="DefaultParagraphFont"/>
    <w:rsid w:val="00525E85"/>
  </w:style>
  <w:style w:type="character" w:customStyle="1" w:styleId="citation-228">
    <w:name w:val="citation-228"/>
    <w:basedOn w:val="DefaultParagraphFont"/>
    <w:rsid w:val="00525E85"/>
  </w:style>
  <w:style w:type="character" w:customStyle="1" w:styleId="citation-227">
    <w:name w:val="citation-227"/>
    <w:basedOn w:val="DefaultParagraphFont"/>
    <w:rsid w:val="00525E85"/>
  </w:style>
  <w:style w:type="character" w:customStyle="1" w:styleId="citation-226">
    <w:name w:val="citation-226"/>
    <w:basedOn w:val="DefaultParagraphFont"/>
    <w:rsid w:val="00525E85"/>
  </w:style>
  <w:style w:type="character" w:customStyle="1" w:styleId="citation-225">
    <w:name w:val="citation-225"/>
    <w:basedOn w:val="DefaultParagraphFont"/>
    <w:rsid w:val="00525E85"/>
  </w:style>
  <w:style w:type="paragraph" w:styleId="BalloonText">
    <w:name w:val="Balloon Text"/>
    <w:basedOn w:val="Normal"/>
    <w:link w:val="BalloonTextChar"/>
    <w:uiPriority w:val="99"/>
    <w:semiHidden/>
    <w:unhideWhenUsed/>
    <w:rsid w:val="00965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60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550</TotalTime>
  <Pages>14</Pages>
  <Words>3381</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KHICHAR</dc:creator>
  <cp:keywords/>
  <dc:description/>
  <cp:lastModifiedBy>IT Gurmeet Singh</cp:lastModifiedBy>
  <cp:revision>5</cp:revision>
  <cp:lastPrinted>2026-03-11T10:56:00Z</cp:lastPrinted>
  <dcterms:created xsi:type="dcterms:W3CDTF">2024-11-07T06:53:00Z</dcterms:created>
  <dcterms:modified xsi:type="dcterms:W3CDTF">2026-03-11T11:03:00Z</dcterms:modified>
</cp:coreProperties>
</file>