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DA5" w:rsidRPr="00116FFE" w:rsidRDefault="007A2F70">
      <w:pPr>
        <w:jc w:val="center"/>
        <w:rPr>
          <w:rFonts w:ascii="Times New Roman" w:hAnsi="Times New Roman" w:cs="Times New Roman"/>
          <w:b/>
          <w:sz w:val="20"/>
          <w:szCs w:val="20"/>
        </w:rPr>
      </w:pPr>
      <w:bookmarkStart w:id="0" w:name="_GoBack"/>
      <w:r w:rsidRPr="00116FFE">
        <w:rPr>
          <w:rFonts w:ascii="Times New Roman" w:hAnsi="Times New Roman" w:cs="Times New Roman"/>
          <w:b/>
          <w:sz w:val="20"/>
          <w:szCs w:val="20"/>
        </w:rPr>
        <w:t xml:space="preserve">CENTRAL BANK OF </w:t>
      </w:r>
      <w:r w:rsidR="00AC61A8" w:rsidRPr="00116FFE">
        <w:rPr>
          <w:rFonts w:ascii="Times New Roman" w:hAnsi="Times New Roman" w:cs="Times New Roman"/>
          <w:b/>
          <w:sz w:val="20"/>
          <w:szCs w:val="20"/>
        </w:rPr>
        <w:t>INDIA</w:t>
      </w:r>
      <w:r w:rsidR="00AC61A8" w:rsidRPr="00116FFE">
        <w:rPr>
          <w:rFonts w:ascii="Times New Roman" w:hAnsi="Times New Roman" w:cs="Times New Roman"/>
          <w:b/>
          <w:sz w:val="20"/>
          <w:szCs w:val="20"/>
        </w:rPr>
        <w:br/>
        <w:t>REGIONAL OFFICE GWALIOR</w:t>
      </w:r>
    </w:p>
    <w:p w:rsidR="00325DA5" w:rsidRPr="00116FFE" w:rsidRDefault="007A2F70">
      <w:pPr>
        <w:jc w:val="center"/>
        <w:rPr>
          <w:rFonts w:ascii="Times New Roman" w:hAnsi="Times New Roman" w:cs="Times New Roman"/>
          <w:b/>
          <w:sz w:val="20"/>
          <w:szCs w:val="20"/>
        </w:rPr>
      </w:pPr>
      <w:r w:rsidRPr="00116FFE">
        <w:rPr>
          <w:rFonts w:ascii="Times New Roman" w:hAnsi="Times New Roman" w:cs="Times New Roman"/>
          <w:b/>
          <w:sz w:val="20"/>
          <w:szCs w:val="20"/>
        </w:rPr>
        <w:br/>
        <w:t>REQUEST FOR QUOTATION (RFQ)</w:t>
      </w:r>
    </w:p>
    <w:p w:rsidR="00325DA5" w:rsidRPr="00116FFE" w:rsidRDefault="007A2F70">
      <w:pPr>
        <w:jc w:val="center"/>
        <w:rPr>
          <w:rFonts w:ascii="Times New Roman" w:hAnsi="Times New Roman" w:cs="Times New Roman"/>
          <w:sz w:val="20"/>
          <w:szCs w:val="20"/>
        </w:rPr>
      </w:pPr>
      <w:r w:rsidRPr="00116FFE">
        <w:rPr>
          <w:rFonts w:ascii="Times New Roman" w:hAnsi="Times New Roman" w:cs="Times New Roman"/>
          <w:b/>
          <w:sz w:val="20"/>
          <w:szCs w:val="20"/>
        </w:rPr>
        <w:t>Supply, Installation and Maintenance of SS-304 Tactile Ground Surface Indicators (TGSI)</w:t>
      </w:r>
      <w:r w:rsidRPr="00116FFE">
        <w:rPr>
          <w:rFonts w:ascii="Times New Roman" w:hAnsi="Times New Roman" w:cs="Times New Roman"/>
          <w:b/>
          <w:sz w:val="20"/>
          <w:szCs w:val="20"/>
        </w:rPr>
        <w:br/>
      </w:r>
    </w:p>
    <w:p w:rsidR="00325DA5" w:rsidRPr="00116FFE" w:rsidRDefault="007A2F70">
      <w:pPr>
        <w:rPr>
          <w:rFonts w:ascii="Times New Roman" w:hAnsi="Times New Roman" w:cs="Times New Roman"/>
          <w:sz w:val="20"/>
          <w:szCs w:val="20"/>
        </w:rPr>
      </w:pPr>
      <w:r w:rsidRPr="00116FFE">
        <w:rPr>
          <w:rFonts w:ascii="Times New Roman" w:hAnsi="Times New Roman" w:cs="Times New Roman"/>
          <w:b/>
          <w:sz w:val="20"/>
          <w:szCs w:val="20"/>
        </w:rPr>
        <w:t>RFQ No.:</w:t>
      </w:r>
      <w:r w:rsidR="00411E30">
        <w:rPr>
          <w:rFonts w:ascii="Times New Roman" w:hAnsi="Times New Roman" w:cs="Times New Roman"/>
          <w:sz w:val="20"/>
          <w:szCs w:val="20"/>
        </w:rPr>
        <w:t xml:space="preserve"> OM/BSD/2026/27/101</w:t>
      </w:r>
      <w:r w:rsidRPr="00116FFE">
        <w:rPr>
          <w:rFonts w:ascii="Times New Roman" w:hAnsi="Times New Roman" w:cs="Times New Roman"/>
          <w:sz w:val="20"/>
          <w:szCs w:val="20"/>
        </w:rPr>
        <w:t xml:space="preserve">    </w:t>
      </w:r>
      <w:r w:rsidRPr="00116FFE">
        <w:rPr>
          <w:rFonts w:ascii="Times New Roman" w:hAnsi="Times New Roman" w:cs="Times New Roman"/>
          <w:b/>
          <w:sz w:val="20"/>
          <w:szCs w:val="20"/>
        </w:rPr>
        <w:t xml:space="preserve">Date: </w:t>
      </w:r>
      <w:r w:rsidR="00BC2AA9" w:rsidRPr="00116FFE">
        <w:rPr>
          <w:rFonts w:ascii="Times New Roman" w:hAnsi="Times New Roman" w:cs="Times New Roman"/>
          <w:sz w:val="20"/>
          <w:szCs w:val="20"/>
        </w:rPr>
        <w:t>09/09/2026</w:t>
      </w:r>
    </w:p>
    <w:p w:rsidR="00325DA5" w:rsidRPr="00116FFE" w:rsidRDefault="00BC2AA9">
      <w:pPr>
        <w:jc w:val="both"/>
        <w:rPr>
          <w:rFonts w:ascii="Times New Roman" w:hAnsi="Times New Roman" w:cs="Times New Roman"/>
          <w:sz w:val="20"/>
          <w:szCs w:val="20"/>
        </w:rPr>
      </w:pPr>
      <w:r w:rsidRPr="00116FFE">
        <w:rPr>
          <w:rFonts w:ascii="Times New Roman" w:hAnsi="Times New Roman" w:cs="Times New Roman"/>
          <w:sz w:val="20"/>
          <w:szCs w:val="20"/>
        </w:rPr>
        <w:t xml:space="preserve">Regional Office Gwalior </w:t>
      </w:r>
      <w:r w:rsidR="007A2F70" w:rsidRPr="00116FFE">
        <w:rPr>
          <w:rFonts w:ascii="Times New Roman" w:hAnsi="Times New Roman" w:cs="Times New Roman"/>
          <w:sz w:val="20"/>
          <w:szCs w:val="20"/>
        </w:rPr>
        <w:t xml:space="preserve">invites quotations from eligible contractors for supply, installation and maintenance of tactile ground surface indicators (TGSI) at branches/offices/ATM of </w:t>
      </w:r>
      <w:r w:rsidR="00C36E8E">
        <w:rPr>
          <w:rFonts w:ascii="Times New Roman" w:hAnsi="Times New Roman" w:cs="Times New Roman"/>
          <w:sz w:val="20"/>
          <w:szCs w:val="20"/>
        </w:rPr>
        <w:t xml:space="preserve">Gwalior, </w:t>
      </w:r>
      <w:proofErr w:type="spellStart"/>
      <w:r w:rsidR="00C36E8E">
        <w:rPr>
          <w:rFonts w:ascii="Times New Roman" w:hAnsi="Times New Roman" w:cs="Times New Roman"/>
          <w:sz w:val="20"/>
          <w:szCs w:val="20"/>
        </w:rPr>
        <w:t>Morena</w:t>
      </w:r>
      <w:proofErr w:type="spellEnd"/>
      <w:r w:rsidR="00C36E8E">
        <w:rPr>
          <w:rFonts w:ascii="Times New Roman" w:hAnsi="Times New Roman" w:cs="Times New Roman"/>
          <w:sz w:val="20"/>
          <w:szCs w:val="20"/>
        </w:rPr>
        <w:t>,</w:t>
      </w:r>
      <w:r w:rsidRPr="00116FFE">
        <w:rPr>
          <w:rFonts w:ascii="Times New Roman" w:hAnsi="Times New Roman" w:cs="Times New Roman"/>
          <w:sz w:val="20"/>
          <w:szCs w:val="20"/>
        </w:rPr>
        <w:t xml:space="preserve"> </w:t>
      </w:r>
      <w:proofErr w:type="spellStart"/>
      <w:r w:rsidRPr="00116FFE">
        <w:rPr>
          <w:rFonts w:ascii="Times New Roman" w:hAnsi="Times New Roman" w:cs="Times New Roman"/>
          <w:sz w:val="20"/>
          <w:szCs w:val="20"/>
        </w:rPr>
        <w:t>Bhind</w:t>
      </w:r>
      <w:proofErr w:type="spellEnd"/>
      <w:r w:rsidR="00C36E8E">
        <w:rPr>
          <w:rFonts w:ascii="Times New Roman" w:hAnsi="Times New Roman" w:cs="Times New Roman"/>
          <w:sz w:val="20"/>
          <w:szCs w:val="20"/>
        </w:rPr>
        <w:t xml:space="preserve">, </w:t>
      </w:r>
      <w:proofErr w:type="spellStart"/>
      <w:proofErr w:type="gramStart"/>
      <w:r w:rsidR="00C36E8E">
        <w:rPr>
          <w:rFonts w:ascii="Times New Roman" w:hAnsi="Times New Roman" w:cs="Times New Roman"/>
          <w:sz w:val="20"/>
          <w:szCs w:val="20"/>
        </w:rPr>
        <w:t>Datia</w:t>
      </w:r>
      <w:proofErr w:type="spellEnd"/>
      <w:proofErr w:type="gramEnd"/>
      <w:r w:rsidR="00C36E8E">
        <w:rPr>
          <w:rFonts w:ascii="Times New Roman" w:hAnsi="Times New Roman" w:cs="Times New Roman"/>
          <w:sz w:val="20"/>
          <w:szCs w:val="20"/>
        </w:rPr>
        <w:t xml:space="preserve"> &amp; </w:t>
      </w:r>
      <w:proofErr w:type="spellStart"/>
      <w:r w:rsidR="00C36E8E">
        <w:rPr>
          <w:rFonts w:ascii="Times New Roman" w:hAnsi="Times New Roman" w:cs="Times New Roman"/>
          <w:sz w:val="20"/>
          <w:szCs w:val="20"/>
        </w:rPr>
        <w:t>Shivpuri</w:t>
      </w:r>
      <w:proofErr w:type="spellEnd"/>
      <w:r w:rsidRPr="00116FFE">
        <w:rPr>
          <w:rFonts w:ascii="Times New Roman" w:hAnsi="Times New Roman" w:cs="Times New Roman"/>
          <w:sz w:val="20"/>
          <w:szCs w:val="20"/>
        </w:rPr>
        <w:t xml:space="preserve"> </w:t>
      </w:r>
      <w:r w:rsidR="007A2F70" w:rsidRPr="00116FFE">
        <w:rPr>
          <w:rFonts w:ascii="Times New Roman" w:hAnsi="Times New Roman" w:cs="Times New Roman"/>
          <w:sz w:val="20"/>
          <w:szCs w:val="20"/>
        </w:rPr>
        <w:t>District under its jurisdiction, as and when required, at the unit rates quoted below.</w:t>
      </w:r>
    </w:p>
    <w:p w:rsidR="00325DA5" w:rsidRPr="00116FFE" w:rsidRDefault="007A2F70">
      <w:pPr>
        <w:pStyle w:val="Heading1"/>
        <w:rPr>
          <w:rFonts w:ascii="Times New Roman" w:hAnsi="Times New Roman" w:cs="Times New Roman"/>
          <w:sz w:val="20"/>
          <w:szCs w:val="20"/>
        </w:rPr>
      </w:pPr>
      <w:r w:rsidRPr="00116FFE">
        <w:rPr>
          <w:rFonts w:ascii="Times New Roman" w:hAnsi="Times New Roman" w:cs="Times New Roman"/>
          <w:sz w:val="20"/>
          <w:szCs w:val="20"/>
        </w:rPr>
        <w:t>1. Scope of Work</w:t>
      </w:r>
    </w:p>
    <w:p w:rsidR="00325DA5" w:rsidRPr="00116FFE" w:rsidRDefault="007A2F70">
      <w:pPr>
        <w:jc w:val="both"/>
        <w:rPr>
          <w:rFonts w:ascii="Times New Roman" w:hAnsi="Times New Roman" w:cs="Times New Roman"/>
          <w:sz w:val="20"/>
          <w:szCs w:val="20"/>
        </w:rPr>
      </w:pPr>
      <w:r w:rsidRPr="00116FFE">
        <w:rPr>
          <w:rFonts w:ascii="Times New Roman" w:hAnsi="Times New Roman" w:cs="Times New Roman"/>
          <w:sz w:val="20"/>
          <w:szCs w:val="20"/>
        </w:rPr>
        <w:t>Supply and fixing of SS-304 directional and warning/stud TGSI, including surface preparation, heavy-duty epoxy adhesive and/or SS anchor pins, drilling, alignment, cleaning, finishing, transportation, labour and incidental works. Replacement of defective, loose or detached indicators during the Defect Liability Period (DLP) shall also be included.</w:t>
      </w:r>
    </w:p>
    <w:p w:rsidR="00325DA5" w:rsidRPr="00116FFE" w:rsidRDefault="007A2F70">
      <w:pPr>
        <w:pStyle w:val="Heading1"/>
        <w:rPr>
          <w:rFonts w:ascii="Times New Roman" w:hAnsi="Times New Roman" w:cs="Times New Roman"/>
          <w:sz w:val="20"/>
          <w:szCs w:val="20"/>
        </w:rPr>
      </w:pPr>
      <w:r w:rsidRPr="00116FFE">
        <w:rPr>
          <w:rFonts w:ascii="Times New Roman" w:hAnsi="Times New Roman" w:cs="Times New Roman"/>
          <w:sz w:val="20"/>
          <w:szCs w:val="20"/>
        </w:rPr>
        <w:t>2. Important Installation Guidelines</w:t>
      </w:r>
    </w:p>
    <w:p w:rsidR="00325DA5" w:rsidRPr="00116FFE" w:rsidRDefault="007A2F70">
      <w:pPr>
        <w:pStyle w:val="ListBullet"/>
        <w:jc w:val="both"/>
        <w:rPr>
          <w:rFonts w:ascii="Times New Roman" w:hAnsi="Times New Roman" w:cs="Times New Roman"/>
          <w:sz w:val="20"/>
          <w:szCs w:val="20"/>
        </w:rPr>
      </w:pPr>
      <w:r w:rsidRPr="00116FFE">
        <w:rPr>
          <w:rFonts w:ascii="Times New Roman" w:hAnsi="Times New Roman" w:cs="Times New Roman"/>
          <w:sz w:val="20"/>
          <w:szCs w:val="20"/>
        </w:rPr>
        <w:t>Directional indicators shall be parallel raised bars and warning indicators shall be raised studs.</w:t>
      </w:r>
    </w:p>
    <w:p w:rsidR="00325DA5" w:rsidRPr="00116FFE" w:rsidRDefault="007A2F70">
      <w:pPr>
        <w:pStyle w:val="ListBullet"/>
        <w:jc w:val="both"/>
        <w:rPr>
          <w:rFonts w:ascii="Times New Roman" w:hAnsi="Times New Roman" w:cs="Times New Roman"/>
          <w:sz w:val="20"/>
          <w:szCs w:val="20"/>
        </w:rPr>
      </w:pPr>
      <w:r w:rsidRPr="00116FFE">
        <w:rPr>
          <w:rFonts w:ascii="Times New Roman" w:hAnsi="Times New Roman" w:cs="Times New Roman"/>
          <w:sz w:val="20"/>
          <w:szCs w:val="20"/>
        </w:rPr>
        <w:t>Material shall be SS-304 stainless steel with satin/brushed anti-skid finish. SS-316 shall be used only when specifically approved by the Bank.</w:t>
      </w:r>
    </w:p>
    <w:p w:rsidR="00325DA5" w:rsidRPr="00116FFE" w:rsidRDefault="007A2F70">
      <w:pPr>
        <w:pStyle w:val="ListBullet"/>
        <w:jc w:val="both"/>
        <w:rPr>
          <w:rFonts w:ascii="Times New Roman" w:hAnsi="Times New Roman" w:cs="Times New Roman"/>
          <w:sz w:val="20"/>
          <w:szCs w:val="20"/>
        </w:rPr>
      </w:pPr>
      <w:r w:rsidRPr="00116FFE">
        <w:rPr>
          <w:rFonts w:ascii="Times New Roman" w:hAnsi="Times New Roman" w:cs="Times New Roman"/>
          <w:sz w:val="20"/>
          <w:szCs w:val="20"/>
        </w:rPr>
        <w:t>The tactile route shall commence immediately inside the accessible entrance and shall be continuous, direct, safe and obstruction-free.</w:t>
      </w:r>
    </w:p>
    <w:p w:rsidR="00325DA5" w:rsidRPr="00116FFE" w:rsidRDefault="007A2F70">
      <w:pPr>
        <w:pStyle w:val="ListBullet"/>
        <w:jc w:val="both"/>
        <w:rPr>
          <w:rFonts w:ascii="Times New Roman" w:hAnsi="Times New Roman" w:cs="Times New Roman"/>
          <w:sz w:val="20"/>
          <w:szCs w:val="20"/>
        </w:rPr>
      </w:pPr>
      <w:r w:rsidRPr="00116FFE">
        <w:rPr>
          <w:rFonts w:ascii="Times New Roman" w:hAnsi="Times New Roman" w:cs="Times New Roman"/>
          <w:sz w:val="20"/>
          <w:szCs w:val="20"/>
        </w:rPr>
        <w:t>Warning indicators shall be provided before customer service/help counter, cash counter, ATM lobby, lift entrance, top and bottom of stairs/ramps, and at changes in direction/intersections, wherever applicable.</w:t>
      </w:r>
    </w:p>
    <w:p w:rsidR="00325DA5" w:rsidRPr="00116FFE" w:rsidRDefault="007A2F70">
      <w:pPr>
        <w:pStyle w:val="ListBullet"/>
        <w:jc w:val="both"/>
        <w:rPr>
          <w:rFonts w:ascii="Times New Roman" w:hAnsi="Times New Roman" w:cs="Times New Roman"/>
          <w:sz w:val="20"/>
          <w:szCs w:val="20"/>
        </w:rPr>
      </w:pPr>
      <w:r w:rsidRPr="00116FFE">
        <w:rPr>
          <w:rFonts w:ascii="Times New Roman" w:hAnsi="Times New Roman" w:cs="Times New Roman"/>
          <w:sz w:val="20"/>
          <w:szCs w:val="20"/>
        </w:rPr>
        <w:t>Minimum clear width of the tactile route shall be 900 mm. Furniture, queue barriers, display stands, flower pots, dustbins or other movable items shall not obstruct the route.</w:t>
      </w:r>
    </w:p>
    <w:p w:rsidR="00325DA5" w:rsidRPr="00116FFE" w:rsidRDefault="007A2F70">
      <w:pPr>
        <w:pStyle w:val="ListBullet"/>
        <w:jc w:val="both"/>
        <w:rPr>
          <w:rFonts w:ascii="Times New Roman" w:hAnsi="Times New Roman" w:cs="Times New Roman"/>
          <w:sz w:val="20"/>
          <w:szCs w:val="20"/>
        </w:rPr>
      </w:pPr>
      <w:r w:rsidRPr="00116FFE">
        <w:rPr>
          <w:rFonts w:ascii="Times New Roman" w:hAnsi="Times New Roman" w:cs="Times New Roman"/>
          <w:sz w:val="20"/>
          <w:szCs w:val="20"/>
        </w:rPr>
        <w:t>Installation shall be carried out on the approved route/layout after suitable surface preparation, with proper alignment and firm fixing using heavy-duty epoxy adhesive and/or SS anchor pins.</w:t>
      </w:r>
    </w:p>
    <w:p w:rsidR="00325DA5" w:rsidRPr="00116FFE" w:rsidRDefault="007A2F70">
      <w:pPr>
        <w:pStyle w:val="ListBullet"/>
        <w:jc w:val="both"/>
        <w:rPr>
          <w:rFonts w:ascii="Times New Roman" w:hAnsi="Times New Roman" w:cs="Times New Roman"/>
          <w:sz w:val="20"/>
          <w:szCs w:val="20"/>
        </w:rPr>
      </w:pPr>
      <w:r w:rsidRPr="00116FFE">
        <w:rPr>
          <w:rFonts w:ascii="Times New Roman" w:hAnsi="Times New Roman" w:cs="Times New Roman"/>
          <w:sz w:val="20"/>
          <w:szCs w:val="20"/>
        </w:rPr>
        <w:t>The completed work shall be cleaned and shall be subject to inspection and acceptance by the Bank.</w:t>
      </w:r>
    </w:p>
    <w:p w:rsidR="00325DA5" w:rsidRPr="00116FFE" w:rsidRDefault="007A2F70">
      <w:pPr>
        <w:pStyle w:val="Heading1"/>
        <w:rPr>
          <w:rFonts w:ascii="Times New Roman" w:hAnsi="Times New Roman" w:cs="Times New Roman"/>
          <w:sz w:val="20"/>
          <w:szCs w:val="20"/>
        </w:rPr>
      </w:pPr>
      <w:r w:rsidRPr="00116FFE">
        <w:rPr>
          <w:rFonts w:ascii="Times New Roman" w:hAnsi="Times New Roman" w:cs="Times New Roman"/>
          <w:sz w:val="20"/>
          <w:szCs w:val="20"/>
        </w:rPr>
        <w:t>3. BOQ / Unit Rates</w:t>
      </w:r>
    </w:p>
    <w:tbl>
      <w:tblPr>
        <w:tblStyle w:val="TableGrid"/>
        <w:tblW w:w="10604" w:type="dxa"/>
        <w:jc w:val="center"/>
        <w:tblLook w:val="04A0" w:firstRow="1" w:lastRow="0" w:firstColumn="1" w:lastColumn="0" w:noHBand="0" w:noVBand="1"/>
      </w:tblPr>
      <w:tblGrid>
        <w:gridCol w:w="990"/>
        <w:gridCol w:w="5518"/>
        <w:gridCol w:w="1800"/>
        <w:gridCol w:w="2296"/>
      </w:tblGrid>
      <w:tr w:rsidR="00325DA5" w:rsidRPr="00116FFE">
        <w:trPr>
          <w:jc w:val="center"/>
        </w:trPr>
        <w:tc>
          <w:tcPr>
            <w:tcW w:w="990" w:type="dxa"/>
            <w:vAlign w:val="center"/>
          </w:tcPr>
          <w:p w:rsidR="00325DA5" w:rsidRPr="00116FFE" w:rsidRDefault="007A2F70">
            <w:pPr>
              <w:spacing w:after="0"/>
              <w:rPr>
                <w:rFonts w:ascii="Times New Roman" w:hAnsi="Times New Roman" w:cs="Times New Roman"/>
                <w:b/>
                <w:sz w:val="20"/>
                <w:szCs w:val="20"/>
              </w:rPr>
            </w:pPr>
            <w:r w:rsidRPr="00116FFE">
              <w:rPr>
                <w:rFonts w:ascii="Times New Roman" w:hAnsi="Times New Roman" w:cs="Times New Roman"/>
                <w:b/>
                <w:sz w:val="20"/>
                <w:szCs w:val="20"/>
              </w:rPr>
              <w:t>Sl.</w:t>
            </w:r>
          </w:p>
        </w:tc>
        <w:tc>
          <w:tcPr>
            <w:tcW w:w="5518" w:type="dxa"/>
            <w:vAlign w:val="center"/>
          </w:tcPr>
          <w:p w:rsidR="00325DA5" w:rsidRPr="00116FFE" w:rsidRDefault="007A2F70">
            <w:pPr>
              <w:spacing w:after="0"/>
              <w:rPr>
                <w:rFonts w:ascii="Times New Roman" w:hAnsi="Times New Roman" w:cs="Times New Roman"/>
                <w:b/>
                <w:sz w:val="20"/>
                <w:szCs w:val="20"/>
              </w:rPr>
            </w:pPr>
            <w:r w:rsidRPr="00116FFE">
              <w:rPr>
                <w:rFonts w:ascii="Times New Roman" w:hAnsi="Times New Roman" w:cs="Times New Roman"/>
                <w:b/>
                <w:sz w:val="20"/>
                <w:szCs w:val="20"/>
              </w:rPr>
              <w:t>Description</w:t>
            </w:r>
          </w:p>
        </w:tc>
        <w:tc>
          <w:tcPr>
            <w:tcW w:w="1800" w:type="dxa"/>
            <w:vAlign w:val="center"/>
          </w:tcPr>
          <w:p w:rsidR="00325DA5" w:rsidRPr="00116FFE" w:rsidRDefault="007A2F70">
            <w:pPr>
              <w:spacing w:after="0"/>
              <w:rPr>
                <w:rFonts w:ascii="Times New Roman" w:hAnsi="Times New Roman" w:cs="Times New Roman"/>
                <w:b/>
                <w:sz w:val="20"/>
                <w:szCs w:val="20"/>
              </w:rPr>
            </w:pPr>
            <w:r w:rsidRPr="00116FFE">
              <w:rPr>
                <w:rFonts w:ascii="Times New Roman" w:hAnsi="Times New Roman" w:cs="Times New Roman"/>
                <w:b/>
                <w:sz w:val="20"/>
                <w:szCs w:val="20"/>
              </w:rPr>
              <w:t>Unit</w:t>
            </w:r>
          </w:p>
        </w:tc>
        <w:tc>
          <w:tcPr>
            <w:tcW w:w="2296" w:type="dxa"/>
            <w:vAlign w:val="center"/>
          </w:tcPr>
          <w:p w:rsidR="00325DA5" w:rsidRPr="00116FFE" w:rsidRDefault="007A2F70">
            <w:pPr>
              <w:spacing w:after="0"/>
              <w:rPr>
                <w:rFonts w:ascii="Times New Roman" w:hAnsi="Times New Roman" w:cs="Times New Roman"/>
                <w:b/>
                <w:sz w:val="20"/>
                <w:szCs w:val="20"/>
              </w:rPr>
            </w:pPr>
            <w:r w:rsidRPr="00116FFE">
              <w:rPr>
                <w:rFonts w:ascii="Times New Roman" w:hAnsi="Times New Roman" w:cs="Times New Roman"/>
                <w:b/>
                <w:sz w:val="20"/>
                <w:szCs w:val="20"/>
              </w:rPr>
              <w:t>Rate (₹)</w:t>
            </w:r>
          </w:p>
        </w:tc>
      </w:tr>
      <w:tr w:rsidR="00325DA5" w:rsidRPr="00116FFE">
        <w:trPr>
          <w:trHeight w:val="665"/>
          <w:jc w:val="center"/>
        </w:trPr>
        <w:tc>
          <w:tcPr>
            <w:tcW w:w="990" w:type="dxa"/>
            <w:vAlign w:val="center"/>
          </w:tcPr>
          <w:p w:rsidR="00325DA5" w:rsidRPr="00116FFE" w:rsidRDefault="00325DA5">
            <w:pPr>
              <w:spacing w:after="0"/>
              <w:rPr>
                <w:rFonts w:ascii="Times New Roman" w:hAnsi="Times New Roman" w:cs="Times New Roman"/>
                <w:sz w:val="20"/>
                <w:szCs w:val="20"/>
              </w:rPr>
            </w:pPr>
          </w:p>
        </w:tc>
        <w:tc>
          <w:tcPr>
            <w:tcW w:w="5518" w:type="dxa"/>
            <w:vAlign w:val="center"/>
          </w:tcPr>
          <w:p w:rsidR="00325DA5" w:rsidRPr="00116FFE" w:rsidRDefault="007A2F70">
            <w:pPr>
              <w:spacing w:after="0"/>
              <w:jc w:val="both"/>
              <w:rPr>
                <w:rFonts w:ascii="Times New Roman" w:hAnsi="Times New Roman" w:cs="Times New Roman"/>
                <w:b/>
                <w:sz w:val="20"/>
                <w:szCs w:val="20"/>
              </w:rPr>
            </w:pPr>
            <w:r w:rsidRPr="00116FFE">
              <w:rPr>
                <w:rFonts w:ascii="Times New Roman" w:hAnsi="Times New Roman" w:cs="Times New Roman"/>
                <w:b/>
                <w:sz w:val="20"/>
                <w:szCs w:val="20"/>
              </w:rPr>
              <w:t xml:space="preserve">TACTILE GROUND SURFACE INDICATORS (TGSI): </w:t>
            </w:r>
          </w:p>
          <w:p w:rsidR="00325DA5" w:rsidRPr="00116FFE" w:rsidRDefault="007A2F70">
            <w:pPr>
              <w:spacing w:after="0"/>
              <w:jc w:val="both"/>
              <w:rPr>
                <w:rFonts w:ascii="Times New Roman" w:hAnsi="Times New Roman" w:cs="Times New Roman"/>
                <w:sz w:val="20"/>
                <w:szCs w:val="20"/>
              </w:rPr>
            </w:pPr>
            <w:r w:rsidRPr="00116FFE">
              <w:rPr>
                <w:rFonts w:ascii="Times New Roman" w:hAnsi="Times New Roman" w:cs="Times New Roman"/>
                <w:sz w:val="20"/>
                <w:szCs w:val="20"/>
              </w:rPr>
              <w:t xml:space="preserve">Providing and fixing SS-304 Stainless Steel Directional Tactile Indicators and Warning Tactile Indicators (stud type) with anti- Skid satin/ brushed finish, complete with surface preparation, heavy-duty epoxy adhesive/3M VHB tape and/ or stainless steel anchor pins, including alignment, cleaning and finishing, complete in all respect. The strips and studs shall be installed in a uniform approved pattern, thickness and spacing confirming to the Harmonized Guidelines &amp; Standards for universal Accessibility in India 2021 as amended issued by Govt. of India. It includes surface preparation including clearing, removal of dust, grease and minor floor repairs before installation of tactile indicators. </w:t>
            </w:r>
          </w:p>
          <w:p w:rsidR="00325DA5" w:rsidRPr="00116FFE" w:rsidRDefault="007A2F70">
            <w:pPr>
              <w:spacing w:after="0"/>
              <w:jc w:val="both"/>
              <w:rPr>
                <w:rFonts w:ascii="Times New Roman" w:hAnsi="Times New Roman" w:cs="Times New Roman"/>
                <w:b/>
                <w:sz w:val="20"/>
                <w:szCs w:val="20"/>
              </w:rPr>
            </w:pPr>
            <w:r w:rsidRPr="00116FFE">
              <w:rPr>
                <w:rFonts w:ascii="Times New Roman" w:hAnsi="Times New Roman" w:cs="Times New Roman"/>
                <w:b/>
                <w:sz w:val="20"/>
                <w:szCs w:val="20"/>
              </w:rPr>
              <w:t xml:space="preserve">As per standard norms provided by DEPwD, 4 strips or 36 studs shall be installed in each square feet area                                                                                 </w:t>
            </w:r>
          </w:p>
        </w:tc>
        <w:tc>
          <w:tcPr>
            <w:tcW w:w="1800" w:type="dxa"/>
            <w:vAlign w:val="center"/>
          </w:tcPr>
          <w:p w:rsidR="00325DA5" w:rsidRPr="00116FFE" w:rsidRDefault="00325DA5">
            <w:pPr>
              <w:spacing w:after="0"/>
              <w:rPr>
                <w:rFonts w:ascii="Times New Roman" w:hAnsi="Times New Roman" w:cs="Times New Roman"/>
                <w:sz w:val="20"/>
                <w:szCs w:val="20"/>
              </w:rPr>
            </w:pPr>
          </w:p>
        </w:tc>
        <w:tc>
          <w:tcPr>
            <w:tcW w:w="2296" w:type="dxa"/>
            <w:vAlign w:val="center"/>
          </w:tcPr>
          <w:p w:rsidR="00325DA5" w:rsidRPr="00116FFE" w:rsidRDefault="00325DA5">
            <w:pPr>
              <w:spacing w:after="0"/>
              <w:rPr>
                <w:rFonts w:ascii="Times New Roman" w:hAnsi="Times New Roman" w:cs="Times New Roman"/>
                <w:sz w:val="20"/>
                <w:szCs w:val="20"/>
              </w:rPr>
            </w:pPr>
          </w:p>
        </w:tc>
      </w:tr>
      <w:tr w:rsidR="00325DA5" w:rsidRPr="00116FFE">
        <w:trPr>
          <w:trHeight w:val="710"/>
          <w:jc w:val="center"/>
        </w:trPr>
        <w:tc>
          <w:tcPr>
            <w:tcW w:w="990" w:type="dxa"/>
            <w:vAlign w:val="center"/>
          </w:tcPr>
          <w:p w:rsidR="00325DA5" w:rsidRPr="00116FFE" w:rsidRDefault="007A2F70">
            <w:pPr>
              <w:spacing w:after="0"/>
              <w:rPr>
                <w:rFonts w:ascii="Times New Roman" w:hAnsi="Times New Roman" w:cs="Times New Roman"/>
                <w:sz w:val="20"/>
                <w:szCs w:val="20"/>
              </w:rPr>
            </w:pPr>
            <w:r w:rsidRPr="00116FFE">
              <w:rPr>
                <w:rFonts w:ascii="Times New Roman" w:hAnsi="Times New Roman" w:cs="Times New Roman"/>
                <w:sz w:val="20"/>
                <w:szCs w:val="20"/>
              </w:rPr>
              <w:t>1</w:t>
            </w:r>
          </w:p>
        </w:tc>
        <w:tc>
          <w:tcPr>
            <w:tcW w:w="5518" w:type="dxa"/>
            <w:vAlign w:val="center"/>
          </w:tcPr>
          <w:p w:rsidR="00325DA5" w:rsidRPr="00116FFE" w:rsidRDefault="007A2F70">
            <w:pPr>
              <w:spacing w:after="0"/>
              <w:rPr>
                <w:rFonts w:ascii="Times New Roman" w:hAnsi="Times New Roman" w:cs="Times New Roman"/>
                <w:sz w:val="20"/>
                <w:szCs w:val="20"/>
              </w:rPr>
            </w:pPr>
            <w:r w:rsidRPr="00116FFE">
              <w:rPr>
                <w:rFonts w:ascii="Times New Roman" w:hAnsi="Times New Roman" w:cs="Times New Roman"/>
                <w:sz w:val="20"/>
                <w:szCs w:val="20"/>
              </w:rPr>
              <w:t>SS-304 Directional Tactile Indicators (Linear)</w:t>
            </w:r>
          </w:p>
        </w:tc>
        <w:tc>
          <w:tcPr>
            <w:tcW w:w="1800" w:type="dxa"/>
            <w:vAlign w:val="center"/>
          </w:tcPr>
          <w:p w:rsidR="00325DA5" w:rsidRPr="00116FFE" w:rsidRDefault="007A2F70">
            <w:pPr>
              <w:spacing w:after="0"/>
              <w:rPr>
                <w:rFonts w:ascii="Times New Roman" w:hAnsi="Times New Roman" w:cs="Times New Roman"/>
                <w:sz w:val="20"/>
                <w:szCs w:val="20"/>
              </w:rPr>
            </w:pPr>
            <w:r w:rsidRPr="00116FFE">
              <w:rPr>
                <w:rFonts w:ascii="Times New Roman" w:hAnsi="Times New Roman" w:cs="Times New Roman"/>
                <w:sz w:val="20"/>
                <w:szCs w:val="20"/>
              </w:rPr>
              <w:t>No.</w:t>
            </w:r>
          </w:p>
        </w:tc>
        <w:tc>
          <w:tcPr>
            <w:tcW w:w="2296" w:type="dxa"/>
            <w:vAlign w:val="center"/>
          </w:tcPr>
          <w:p w:rsidR="00325DA5" w:rsidRPr="00116FFE" w:rsidRDefault="00325DA5">
            <w:pPr>
              <w:spacing w:after="0"/>
              <w:rPr>
                <w:rFonts w:ascii="Times New Roman" w:hAnsi="Times New Roman" w:cs="Times New Roman"/>
                <w:sz w:val="20"/>
                <w:szCs w:val="20"/>
              </w:rPr>
            </w:pPr>
          </w:p>
        </w:tc>
      </w:tr>
      <w:tr w:rsidR="00325DA5" w:rsidRPr="00116FFE">
        <w:trPr>
          <w:trHeight w:val="710"/>
          <w:jc w:val="center"/>
        </w:trPr>
        <w:tc>
          <w:tcPr>
            <w:tcW w:w="990" w:type="dxa"/>
            <w:vAlign w:val="center"/>
          </w:tcPr>
          <w:p w:rsidR="00325DA5" w:rsidRPr="00116FFE" w:rsidRDefault="007A2F70">
            <w:pPr>
              <w:spacing w:after="0"/>
              <w:rPr>
                <w:rFonts w:ascii="Times New Roman" w:hAnsi="Times New Roman" w:cs="Times New Roman"/>
                <w:sz w:val="20"/>
                <w:szCs w:val="20"/>
              </w:rPr>
            </w:pPr>
            <w:r w:rsidRPr="00116FFE">
              <w:rPr>
                <w:rFonts w:ascii="Times New Roman" w:hAnsi="Times New Roman" w:cs="Times New Roman"/>
                <w:sz w:val="20"/>
                <w:szCs w:val="20"/>
              </w:rPr>
              <w:lastRenderedPageBreak/>
              <w:t>2</w:t>
            </w:r>
          </w:p>
        </w:tc>
        <w:tc>
          <w:tcPr>
            <w:tcW w:w="5518" w:type="dxa"/>
            <w:vAlign w:val="center"/>
          </w:tcPr>
          <w:p w:rsidR="00325DA5" w:rsidRPr="00116FFE" w:rsidRDefault="007A2F70">
            <w:pPr>
              <w:spacing w:after="0"/>
              <w:rPr>
                <w:rFonts w:ascii="Times New Roman" w:hAnsi="Times New Roman" w:cs="Times New Roman"/>
                <w:sz w:val="20"/>
                <w:szCs w:val="20"/>
              </w:rPr>
            </w:pPr>
            <w:r w:rsidRPr="00116FFE">
              <w:rPr>
                <w:rFonts w:ascii="Times New Roman" w:hAnsi="Times New Roman" w:cs="Times New Roman"/>
                <w:sz w:val="20"/>
                <w:szCs w:val="20"/>
              </w:rPr>
              <w:t>SS-304 Warning Tactile Indicators (stud type)</w:t>
            </w:r>
          </w:p>
        </w:tc>
        <w:tc>
          <w:tcPr>
            <w:tcW w:w="1800" w:type="dxa"/>
            <w:vAlign w:val="center"/>
          </w:tcPr>
          <w:p w:rsidR="00325DA5" w:rsidRPr="00116FFE" w:rsidRDefault="007A2F70">
            <w:pPr>
              <w:spacing w:after="0"/>
              <w:rPr>
                <w:rFonts w:ascii="Times New Roman" w:hAnsi="Times New Roman" w:cs="Times New Roman"/>
                <w:sz w:val="20"/>
                <w:szCs w:val="20"/>
              </w:rPr>
            </w:pPr>
            <w:r w:rsidRPr="00116FFE">
              <w:rPr>
                <w:rFonts w:ascii="Times New Roman" w:hAnsi="Times New Roman" w:cs="Times New Roman"/>
                <w:sz w:val="20"/>
                <w:szCs w:val="20"/>
              </w:rPr>
              <w:t>No.</w:t>
            </w:r>
          </w:p>
        </w:tc>
        <w:tc>
          <w:tcPr>
            <w:tcW w:w="2296" w:type="dxa"/>
            <w:vAlign w:val="center"/>
          </w:tcPr>
          <w:p w:rsidR="00325DA5" w:rsidRPr="00116FFE" w:rsidRDefault="00325DA5">
            <w:pPr>
              <w:spacing w:after="0"/>
              <w:rPr>
                <w:rFonts w:ascii="Times New Roman" w:hAnsi="Times New Roman" w:cs="Times New Roman"/>
                <w:sz w:val="20"/>
                <w:szCs w:val="20"/>
              </w:rPr>
            </w:pPr>
          </w:p>
        </w:tc>
      </w:tr>
    </w:tbl>
    <w:p w:rsidR="00325DA5" w:rsidRPr="00116FFE" w:rsidRDefault="00325DA5">
      <w:pPr>
        <w:jc w:val="both"/>
        <w:rPr>
          <w:rFonts w:ascii="Times New Roman" w:hAnsi="Times New Roman" w:cs="Times New Roman"/>
          <w:sz w:val="20"/>
          <w:szCs w:val="20"/>
        </w:rPr>
      </w:pPr>
    </w:p>
    <w:p w:rsidR="00325DA5" w:rsidRPr="00116FFE" w:rsidRDefault="007A2F70">
      <w:pPr>
        <w:jc w:val="both"/>
        <w:rPr>
          <w:rFonts w:ascii="Times New Roman" w:hAnsi="Times New Roman" w:cs="Times New Roman"/>
          <w:sz w:val="20"/>
          <w:szCs w:val="20"/>
        </w:rPr>
      </w:pPr>
      <w:r w:rsidRPr="00116FFE">
        <w:rPr>
          <w:rFonts w:ascii="Times New Roman" w:hAnsi="Times New Roman" w:cs="Times New Roman"/>
          <w:sz w:val="20"/>
          <w:szCs w:val="20"/>
        </w:rPr>
        <w:t xml:space="preserve">Quoted rates shall be firm during the validity period and shall include all material, labour, transportation, fixing accessories, drilling, </w:t>
      </w:r>
      <w:proofErr w:type="gramStart"/>
      <w:r w:rsidRPr="00116FFE">
        <w:rPr>
          <w:rFonts w:ascii="Times New Roman" w:hAnsi="Times New Roman" w:cs="Times New Roman"/>
          <w:sz w:val="20"/>
          <w:szCs w:val="20"/>
        </w:rPr>
        <w:t>finishing</w:t>
      </w:r>
      <w:proofErr w:type="gramEnd"/>
      <w:r w:rsidRPr="00116FFE">
        <w:rPr>
          <w:rFonts w:ascii="Times New Roman" w:hAnsi="Times New Roman" w:cs="Times New Roman"/>
          <w:sz w:val="20"/>
          <w:szCs w:val="20"/>
        </w:rPr>
        <w:t>, cleaning and incidental charges, excluding GST. GST will be reimbursed as applicable. Payment shall be made on actual measured quantities executed against work orders.</w:t>
      </w:r>
    </w:p>
    <w:p w:rsidR="00325DA5" w:rsidRPr="00116FFE" w:rsidRDefault="007A2F70">
      <w:pPr>
        <w:pStyle w:val="Heading1"/>
        <w:rPr>
          <w:rFonts w:ascii="Times New Roman" w:hAnsi="Times New Roman" w:cs="Times New Roman"/>
          <w:sz w:val="20"/>
          <w:szCs w:val="20"/>
        </w:rPr>
      </w:pPr>
      <w:r w:rsidRPr="00116FFE">
        <w:rPr>
          <w:rFonts w:ascii="Times New Roman" w:hAnsi="Times New Roman" w:cs="Times New Roman"/>
          <w:sz w:val="20"/>
          <w:szCs w:val="20"/>
        </w:rPr>
        <w:t>4. Eligibility</w:t>
      </w:r>
    </w:p>
    <w:p w:rsidR="00325DA5" w:rsidRPr="00116FFE" w:rsidRDefault="007A2F70">
      <w:pPr>
        <w:pStyle w:val="ListNumber"/>
        <w:numPr>
          <w:ilvl w:val="0"/>
          <w:numId w:val="12"/>
        </w:numPr>
        <w:jc w:val="both"/>
        <w:rPr>
          <w:rFonts w:ascii="Times New Roman" w:hAnsi="Times New Roman" w:cs="Times New Roman"/>
          <w:sz w:val="20"/>
          <w:szCs w:val="20"/>
        </w:rPr>
      </w:pPr>
      <w:r w:rsidRPr="00116FFE">
        <w:rPr>
          <w:rFonts w:ascii="Times New Roman" w:hAnsi="Times New Roman" w:cs="Times New Roman"/>
          <w:sz w:val="20"/>
          <w:szCs w:val="20"/>
        </w:rPr>
        <w:t>Valid GST Registration Certificate.</w:t>
      </w:r>
    </w:p>
    <w:p w:rsidR="00325DA5" w:rsidRPr="00116FFE" w:rsidRDefault="007A2F70">
      <w:pPr>
        <w:pStyle w:val="ListNumber"/>
        <w:numPr>
          <w:ilvl w:val="0"/>
          <w:numId w:val="12"/>
        </w:numPr>
        <w:jc w:val="both"/>
        <w:rPr>
          <w:rFonts w:ascii="Times New Roman" w:hAnsi="Times New Roman" w:cs="Times New Roman"/>
          <w:sz w:val="20"/>
          <w:szCs w:val="20"/>
        </w:rPr>
      </w:pPr>
      <w:r w:rsidRPr="00116FFE">
        <w:rPr>
          <w:rFonts w:ascii="Times New Roman" w:hAnsi="Times New Roman" w:cs="Times New Roman"/>
          <w:sz w:val="20"/>
          <w:szCs w:val="20"/>
        </w:rPr>
        <w:t>Experience in similar TGSI/tactile/accessibility installation works with PSU/ Govt.sector unit, supported by documentary proof.</w:t>
      </w:r>
    </w:p>
    <w:p w:rsidR="00325DA5" w:rsidRPr="00116FFE" w:rsidRDefault="007A2F70">
      <w:pPr>
        <w:pStyle w:val="ListNumber"/>
        <w:numPr>
          <w:ilvl w:val="0"/>
          <w:numId w:val="12"/>
        </w:numPr>
        <w:jc w:val="both"/>
        <w:rPr>
          <w:rFonts w:ascii="Times New Roman" w:hAnsi="Times New Roman" w:cs="Times New Roman"/>
          <w:sz w:val="20"/>
          <w:szCs w:val="20"/>
        </w:rPr>
      </w:pPr>
      <w:r w:rsidRPr="00116FFE">
        <w:rPr>
          <w:rFonts w:ascii="Times New Roman" w:hAnsi="Times New Roman" w:cs="Times New Roman"/>
          <w:sz w:val="20"/>
          <w:szCs w:val="20"/>
        </w:rPr>
        <w:t xml:space="preserve">The bidder shall not be </w:t>
      </w:r>
      <w:proofErr w:type="gramStart"/>
      <w:r w:rsidRPr="00116FFE">
        <w:rPr>
          <w:rFonts w:ascii="Times New Roman" w:hAnsi="Times New Roman" w:cs="Times New Roman"/>
          <w:sz w:val="20"/>
          <w:szCs w:val="20"/>
        </w:rPr>
        <w:t>debarred/blacklisted</w:t>
      </w:r>
      <w:proofErr w:type="gramEnd"/>
      <w:r w:rsidRPr="00116FFE">
        <w:rPr>
          <w:rFonts w:ascii="Times New Roman" w:hAnsi="Times New Roman" w:cs="Times New Roman"/>
          <w:sz w:val="20"/>
          <w:szCs w:val="20"/>
        </w:rPr>
        <w:t xml:space="preserve"> by Central Bank of India or any Public sector/ Govt. organization. </w:t>
      </w:r>
    </w:p>
    <w:p w:rsidR="00325DA5" w:rsidRPr="00116FFE" w:rsidRDefault="007A2F70">
      <w:pPr>
        <w:pStyle w:val="Heading1"/>
        <w:rPr>
          <w:rFonts w:ascii="Times New Roman" w:hAnsi="Times New Roman" w:cs="Times New Roman"/>
          <w:sz w:val="20"/>
          <w:szCs w:val="20"/>
        </w:rPr>
      </w:pPr>
      <w:r w:rsidRPr="00116FFE">
        <w:rPr>
          <w:rFonts w:ascii="Times New Roman" w:hAnsi="Times New Roman" w:cs="Times New Roman"/>
          <w:sz w:val="20"/>
          <w:szCs w:val="20"/>
        </w:rPr>
        <w:t>5. Terms for the Contractor</w:t>
      </w:r>
    </w:p>
    <w:p w:rsidR="00325DA5" w:rsidRPr="00116FFE" w:rsidRDefault="007A2F70">
      <w:pPr>
        <w:pStyle w:val="ListNumber"/>
        <w:numPr>
          <w:ilvl w:val="0"/>
          <w:numId w:val="13"/>
        </w:numPr>
        <w:jc w:val="both"/>
        <w:rPr>
          <w:rFonts w:ascii="Times New Roman" w:hAnsi="Times New Roman" w:cs="Times New Roman"/>
          <w:sz w:val="20"/>
          <w:szCs w:val="20"/>
        </w:rPr>
      </w:pPr>
      <w:r w:rsidRPr="00116FFE">
        <w:rPr>
          <w:rFonts w:ascii="Times New Roman" w:hAnsi="Times New Roman" w:cs="Times New Roman"/>
          <w:sz w:val="20"/>
          <w:szCs w:val="20"/>
        </w:rPr>
        <w:t>Quotation shall remain valid for a maximum period of 30 days from the last date of submission.</w:t>
      </w:r>
    </w:p>
    <w:p w:rsidR="00325DA5" w:rsidRPr="00116FFE" w:rsidRDefault="007A2F70">
      <w:pPr>
        <w:pStyle w:val="ListNumber"/>
        <w:numPr>
          <w:ilvl w:val="0"/>
          <w:numId w:val="13"/>
        </w:numPr>
        <w:jc w:val="both"/>
        <w:rPr>
          <w:rFonts w:ascii="Times New Roman" w:hAnsi="Times New Roman" w:cs="Times New Roman"/>
          <w:sz w:val="20"/>
          <w:szCs w:val="20"/>
        </w:rPr>
      </w:pPr>
      <w:r w:rsidRPr="00116FFE">
        <w:rPr>
          <w:rFonts w:ascii="Times New Roman" w:hAnsi="Times New Roman" w:cs="Times New Roman"/>
          <w:sz w:val="20"/>
          <w:szCs w:val="20"/>
        </w:rPr>
        <w:t>No EMD or Security Deposit is required for this RFQ.</w:t>
      </w:r>
    </w:p>
    <w:p w:rsidR="00325DA5" w:rsidRPr="00116FFE" w:rsidRDefault="007A2F70">
      <w:pPr>
        <w:pStyle w:val="ListNumber"/>
        <w:numPr>
          <w:ilvl w:val="0"/>
          <w:numId w:val="13"/>
        </w:numPr>
        <w:jc w:val="both"/>
        <w:rPr>
          <w:rFonts w:ascii="Times New Roman" w:hAnsi="Times New Roman" w:cs="Times New Roman"/>
          <w:sz w:val="20"/>
          <w:szCs w:val="20"/>
        </w:rPr>
      </w:pPr>
      <w:r w:rsidRPr="00116FFE">
        <w:rPr>
          <w:rFonts w:ascii="Times New Roman" w:hAnsi="Times New Roman" w:cs="Times New Roman"/>
          <w:sz w:val="20"/>
          <w:szCs w:val="20"/>
        </w:rPr>
        <w:t>Work orders may be issued from time to time as and when required.</w:t>
      </w:r>
    </w:p>
    <w:p w:rsidR="00325DA5" w:rsidRPr="00116FFE" w:rsidRDefault="007A2F70">
      <w:pPr>
        <w:pStyle w:val="ListNumber"/>
        <w:numPr>
          <w:ilvl w:val="0"/>
          <w:numId w:val="13"/>
        </w:numPr>
        <w:jc w:val="both"/>
        <w:rPr>
          <w:rFonts w:ascii="Times New Roman" w:hAnsi="Times New Roman" w:cs="Times New Roman"/>
          <w:sz w:val="20"/>
          <w:szCs w:val="20"/>
        </w:rPr>
      </w:pPr>
      <w:r w:rsidRPr="00116FFE">
        <w:rPr>
          <w:rFonts w:ascii="Times New Roman" w:hAnsi="Times New Roman" w:cs="Times New Roman"/>
          <w:sz w:val="20"/>
          <w:szCs w:val="20"/>
        </w:rPr>
        <w:t>Each work shall normally be completed within 7 days from the date of the work order, unless otherwise specified in the work order.</w:t>
      </w:r>
    </w:p>
    <w:p w:rsidR="00325DA5" w:rsidRPr="00116FFE" w:rsidRDefault="007A2F70">
      <w:pPr>
        <w:pStyle w:val="ListNumber"/>
        <w:numPr>
          <w:ilvl w:val="0"/>
          <w:numId w:val="13"/>
        </w:numPr>
        <w:jc w:val="both"/>
        <w:rPr>
          <w:rFonts w:ascii="Times New Roman" w:hAnsi="Times New Roman" w:cs="Times New Roman"/>
          <w:sz w:val="20"/>
          <w:szCs w:val="20"/>
        </w:rPr>
      </w:pPr>
      <w:r w:rsidRPr="00116FFE">
        <w:rPr>
          <w:rFonts w:ascii="Times New Roman" w:hAnsi="Times New Roman" w:cs="Times New Roman"/>
          <w:sz w:val="20"/>
          <w:szCs w:val="20"/>
        </w:rPr>
        <w:t>The contractor shall verify site dimensions and conditions before execution, wherever required, and carry out the work as directed by the Bank.</w:t>
      </w:r>
    </w:p>
    <w:p w:rsidR="00325DA5" w:rsidRPr="00116FFE" w:rsidRDefault="007A2F70">
      <w:pPr>
        <w:pStyle w:val="ListNumber"/>
        <w:numPr>
          <w:ilvl w:val="0"/>
          <w:numId w:val="13"/>
        </w:numPr>
        <w:jc w:val="both"/>
        <w:rPr>
          <w:rFonts w:ascii="Times New Roman" w:hAnsi="Times New Roman" w:cs="Times New Roman"/>
          <w:sz w:val="20"/>
          <w:szCs w:val="20"/>
        </w:rPr>
      </w:pPr>
      <w:r w:rsidRPr="00116FFE">
        <w:rPr>
          <w:rFonts w:ascii="Times New Roman" w:hAnsi="Times New Roman" w:cs="Times New Roman"/>
          <w:sz w:val="20"/>
          <w:szCs w:val="20"/>
        </w:rPr>
        <w:t>A Defect Liability Period (DLP) of 12 months shall apply from completion/acceptance of each work. Defective, loose or detached indicators shall be replaced by the contractor at no extra cost.</w:t>
      </w:r>
    </w:p>
    <w:p w:rsidR="00325DA5" w:rsidRDefault="007A2F70">
      <w:pPr>
        <w:pStyle w:val="ListNumber"/>
        <w:numPr>
          <w:ilvl w:val="0"/>
          <w:numId w:val="13"/>
        </w:numPr>
        <w:jc w:val="both"/>
        <w:rPr>
          <w:rFonts w:ascii="Times New Roman" w:hAnsi="Times New Roman" w:cs="Times New Roman"/>
          <w:sz w:val="20"/>
          <w:szCs w:val="20"/>
        </w:rPr>
      </w:pPr>
      <w:r w:rsidRPr="00116FFE">
        <w:rPr>
          <w:rFonts w:ascii="Times New Roman" w:hAnsi="Times New Roman" w:cs="Times New Roman"/>
          <w:sz w:val="20"/>
          <w:szCs w:val="20"/>
        </w:rPr>
        <w:t>The contractor shall rectify deficiencies pointed out by the Bank during inspection or the DLP at no extra cost.</w:t>
      </w:r>
    </w:p>
    <w:p w:rsidR="005C51A2" w:rsidRDefault="003E6BCC">
      <w:pPr>
        <w:pStyle w:val="ListNumber"/>
        <w:numPr>
          <w:ilvl w:val="0"/>
          <w:numId w:val="13"/>
        </w:numPr>
        <w:jc w:val="both"/>
        <w:rPr>
          <w:rFonts w:ascii="Times New Roman" w:hAnsi="Times New Roman" w:cs="Times New Roman"/>
          <w:sz w:val="20"/>
          <w:szCs w:val="20"/>
        </w:rPr>
      </w:pPr>
      <w:r>
        <w:rPr>
          <w:rFonts w:ascii="Times New Roman" w:hAnsi="Times New Roman" w:cs="Times New Roman"/>
          <w:sz w:val="20"/>
          <w:szCs w:val="20"/>
        </w:rPr>
        <w:t xml:space="preserve">Quotations shall be submitted </w:t>
      </w:r>
      <w:r w:rsidR="005C51A2">
        <w:rPr>
          <w:rFonts w:ascii="Times New Roman" w:hAnsi="Times New Roman" w:cs="Times New Roman"/>
          <w:sz w:val="20"/>
          <w:szCs w:val="20"/>
        </w:rPr>
        <w:t>in a single sealed envelope by hand, c</w:t>
      </w:r>
      <w:r>
        <w:rPr>
          <w:rFonts w:ascii="Times New Roman" w:hAnsi="Times New Roman" w:cs="Times New Roman"/>
          <w:sz w:val="20"/>
          <w:szCs w:val="20"/>
        </w:rPr>
        <w:t xml:space="preserve">ourier or by post </w:t>
      </w:r>
      <w:r w:rsidR="005C51A2">
        <w:rPr>
          <w:rFonts w:ascii="Times New Roman" w:hAnsi="Times New Roman" w:cs="Times New Roman"/>
          <w:sz w:val="20"/>
          <w:szCs w:val="20"/>
        </w:rPr>
        <w:t xml:space="preserve">at the following </w:t>
      </w:r>
      <w:r>
        <w:rPr>
          <w:rFonts w:ascii="Times New Roman" w:hAnsi="Times New Roman" w:cs="Times New Roman"/>
          <w:sz w:val="20"/>
          <w:szCs w:val="20"/>
        </w:rPr>
        <w:t xml:space="preserve">Regional Office </w:t>
      </w:r>
      <w:r w:rsidR="005C51A2">
        <w:rPr>
          <w:rFonts w:ascii="Times New Roman" w:hAnsi="Times New Roman" w:cs="Times New Roman"/>
          <w:sz w:val="20"/>
          <w:szCs w:val="20"/>
        </w:rPr>
        <w:t xml:space="preserve">address : </w:t>
      </w:r>
    </w:p>
    <w:p w:rsidR="005C51A2" w:rsidRDefault="005C51A2" w:rsidP="005C51A2">
      <w:pPr>
        <w:pStyle w:val="ListNumber"/>
        <w:numPr>
          <w:ilvl w:val="0"/>
          <w:numId w:val="0"/>
        </w:numPr>
        <w:ind w:left="360"/>
        <w:jc w:val="both"/>
        <w:rPr>
          <w:rFonts w:ascii="Times New Roman" w:hAnsi="Times New Roman" w:cs="Times New Roman"/>
          <w:sz w:val="20"/>
          <w:szCs w:val="20"/>
        </w:rPr>
      </w:pPr>
      <w:r>
        <w:rPr>
          <w:rFonts w:ascii="Times New Roman" w:hAnsi="Times New Roman" w:cs="Times New Roman"/>
          <w:sz w:val="20"/>
          <w:szCs w:val="20"/>
        </w:rPr>
        <w:t>Central Bank of India</w:t>
      </w:r>
    </w:p>
    <w:p w:rsidR="00B5043F" w:rsidRDefault="005C51A2" w:rsidP="005C51A2">
      <w:pPr>
        <w:pStyle w:val="ListNumber"/>
        <w:numPr>
          <w:ilvl w:val="0"/>
          <w:numId w:val="0"/>
        </w:numPr>
        <w:ind w:left="360"/>
        <w:jc w:val="both"/>
        <w:rPr>
          <w:rFonts w:ascii="Times New Roman" w:hAnsi="Times New Roman" w:cs="Times New Roman"/>
          <w:sz w:val="20"/>
          <w:szCs w:val="20"/>
        </w:rPr>
      </w:pPr>
      <w:r>
        <w:rPr>
          <w:rFonts w:ascii="Times New Roman" w:hAnsi="Times New Roman" w:cs="Times New Roman"/>
          <w:sz w:val="20"/>
          <w:szCs w:val="20"/>
        </w:rPr>
        <w:t>Regional Office Gwalior</w:t>
      </w:r>
      <w:r w:rsidR="003E6BCC">
        <w:rPr>
          <w:rFonts w:ascii="Times New Roman" w:hAnsi="Times New Roman" w:cs="Times New Roman"/>
          <w:sz w:val="20"/>
          <w:szCs w:val="20"/>
        </w:rPr>
        <w:t xml:space="preserve"> </w:t>
      </w:r>
    </w:p>
    <w:p w:rsidR="00672442" w:rsidRDefault="00672442" w:rsidP="005C51A2">
      <w:pPr>
        <w:pStyle w:val="ListNumber"/>
        <w:numPr>
          <w:ilvl w:val="0"/>
          <w:numId w:val="0"/>
        </w:numPr>
        <w:ind w:left="360"/>
        <w:jc w:val="both"/>
        <w:rPr>
          <w:rFonts w:ascii="Times New Roman" w:hAnsi="Times New Roman" w:cs="Times New Roman"/>
          <w:sz w:val="20"/>
          <w:szCs w:val="20"/>
        </w:rPr>
      </w:pPr>
      <w:r>
        <w:rPr>
          <w:rFonts w:ascii="Times New Roman" w:hAnsi="Times New Roman" w:cs="Times New Roman"/>
          <w:sz w:val="20"/>
          <w:szCs w:val="20"/>
        </w:rPr>
        <w:t xml:space="preserve">Naka </w:t>
      </w:r>
      <w:proofErr w:type="spellStart"/>
      <w:r>
        <w:rPr>
          <w:rFonts w:ascii="Times New Roman" w:hAnsi="Times New Roman" w:cs="Times New Roman"/>
          <w:sz w:val="20"/>
          <w:szCs w:val="20"/>
        </w:rPr>
        <w:t>Chandrabadni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Chowk</w:t>
      </w:r>
      <w:proofErr w:type="spellEnd"/>
      <w:r>
        <w:rPr>
          <w:rFonts w:ascii="Times New Roman" w:hAnsi="Times New Roman" w:cs="Times New Roman"/>
          <w:sz w:val="20"/>
          <w:szCs w:val="20"/>
        </w:rPr>
        <w:t>, near Hyundai Showroom,</w:t>
      </w:r>
    </w:p>
    <w:p w:rsidR="00672442" w:rsidRDefault="00672442" w:rsidP="005C51A2">
      <w:pPr>
        <w:pStyle w:val="ListNumber"/>
        <w:numPr>
          <w:ilvl w:val="0"/>
          <w:numId w:val="0"/>
        </w:numPr>
        <w:ind w:left="360"/>
        <w:jc w:val="both"/>
        <w:rPr>
          <w:rFonts w:ascii="Times New Roman" w:hAnsi="Times New Roman" w:cs="Times New Roman"/>
          <w:sz w:val="20"/>
          <w:szCs w:val="20"/>
        </w:rPr>
      </w:pPr>
      <w:r>
        <w:rPr>
          <w:rFonts w:ascii="Times New Roman" w:hAnsi="Times New Roman" w:cs="Times New Roman"/>
          <w:sz w:val="20"/>
          <w:szCs w:val="20"/>
        </w:rPr>
        <w:t xml:space="preserve">Opposite – </w:t>
      </w:r>
      <w:proofErr w:type="spellStart"/>
      <w:r>
        <w:rPr>
          <w:rFonts w:ascii="Times New Roman" w:hAnsi="Times New Roman" w:cs="Times New Roman"/>
          <w:sz w:val="20"/>
          <w:szCs w:val="20"/>
        </w:rPr>
        <w:t>Ambedkar</w:t>
      </w:r>
      <w:proofErr w:type="spellEnd"/>
      <w:r>
        <w:rPr>
          <w:rFonts w:ascii="Times New Roman" w:hAnsi="Times New Roman" w:cs="Times New Roman"/>
          <w:sz w:val="20"/>
          <w:szCs w:val="20"/>
        </w:rPr>
        <w:t xml:space="preserve"> Polytechnic College Gwalior </w:t>
      </w:r>
    </w:p>
    <w:p w:rsidR="00672442" w:rsidRPr="00116FFE" w:rsidRDefault="00672442" w:rsidP="005C51A2">
      <w:pPr>
        <w:pStyle w:val="ListNumber"/>
        <w:numPr>
          <w:ilvl w:val="0"/>
          <w:numId w:val="0"/>
        </w:numPr>
        <w:ind w:left="360"/>
        <w:jc w:val="both"/>
        <w:rPr>
          <w:rFonts w:ascii="Times New Roman" w:hAnsi="Times New Roman" w:cs="Times New Roman"/>
          <w:sz w:val="20"/>
          <w:szCs w:val="20"/>
        </w:rPr>
      </w:pPr>
      <w:r>
        <w:rPr>
          <w:rFonts w:ascii="Times New Roman" w:hAnsi="Times New Roman" w:cs="Times New Roman"/>
          <w:sz w:val="20"/>
          <w:szCs w:val="20"/>
        </w:rPr>
        <w:t>MP 474009</w:t>
      </w:r>
    </w:p>
    <w:p w:rsidR="00325DA5" w:rsidRPr="00116FFE" w:rsidRDefault="007A2F70">
      <w:pPr>
        <w:pStyle w:val="Heading1"/>
        <w:rPr>
          <w:rFonts w:ascii="Times New Roman" w:hAnsi="Times New Roman" w:cs="Times New Roman"/>
          <w:sz w:val="20"/>
          <w:szCs w:val="20"/>
        </w:rPr>
      </w:pPr>
      <w:r w:rsidRPr="00116FFE">
        <w:rPr>
          <w:rFonts w:ascii="Times New Roman" w:hAnsi="Times New Roman" w:cs="Times New Roman"/>
          <w:sz w:val="20"/>
          <w:szCs w:val="20"/>
        </w:rPr>
        <w:t>6. Submission</w:t>
      </w:r>
    </w:p>
    <w:p w:rsidR="00325DA5" w:rsidRPr="00116FFE" w:rsidRDefault="007A2F70">
      <w:pPr>
        <w:rPr>
          <w:rFonts w:ascii="Times New Roman" w:hAnsi="Times New Roman" w:cs="Times New Roman"/>
          <w:sz w:val="20"/>
          <w:szCs w:val="20"/>
        </w:rPr>
      </w:pPr>
      <w:r w:rsidRPr="00116FFE">
        <w:rPr>
          <w:rFonts w:ascii="Times New Roman" w:hAnsi="Times New Roman" w:cs="Times New Roman"/>
          <w:b/>
          <w:sz w:val="20"/>
          <w:szCs w:val="20"/>
        </w:rPr>
        <w:t xml:space="preserve">Last date/time: </w:t>
      </w:r>
      <w:r w:rsidR="00A6095E">
        <w:rPr>
          <w:rFonts w:ascii="Times New Roman" w:hAnsi="Times New Roman" w:cs="Times New Roman"/>
          <w:b/>
          <w:sz w:val="20"/>
          <w:szCs w:val="20"/>
        </w:rPr>
        <w:t>2</w:t>
      </w:r>
      <w:r w:rsidR="00A6095E">
        <w:rPr>
          <w:rFonts w:ascii="Times New Roman" w:hAnsi="Times New Roman" w:cs="Times New Roman"/>
          <w:sz w:val="20"/>
          <w:szCs w:val="20"/>
        </w:rPr>
        <w:t>1</w:t>
      </w:r>
      <w:r w:rsidR="00EE0056">
        <w:rPr>
          <w:rFonts w:ascii="Times New Roman" w:hAnsi="Times New Roman" w:cs="Times New Roman"/>
          <w:sz w:val="20"/>
          <w:szCs w:val="20"/>
        </w:rPr>
        <w:t xml:space="preserve">/09/2026  </w:t>
      </w:r>
      <w:r w:rsidRPr="00116FFE">
        <w:rPr>
          <w:rFonts w:ascii="Times New Roman" w:hAnsi="Times New Roman" w:cs="Times New Roman"/>
          <w:sz w:val="20"/>
          <w:szCs w:val="20"/>
        </w:rPr>
        <w:t xml:space="preserve"> </w:t>
      </w:r>
      <w:r w:rsidRPr="00116FFE">
        <w:rPr>
          <w:rFonts w:ascii="Times New Roman" w:hAnsi="Times New Roman" w:cs="Times New Roman"/>
          <w:b/>
          <w:sz w:val="20"/>
          <w:szCs w:val="20"/>
        </w:rPr>
        <w:t xml:space="preserve">Submission mode/place: </w:t>
      </w:r>
      <w:r w:rsidR="00EE0056">
        <w:rPr>
          <w:rFonts w:ascii="Times New Roman" w:hAnsi="Times New Roman" w:cs="Times New Roman"/>
          <w:sz w:val="20"/>
          <w:szCs w:val="20"/>
        </w:rPr>
        <w:t>Regional Office, Gwalior</w:t>
      </w:r>
    </w:p>
    <w:p w:rsidR="00325DA5" w:rsidRPr="00116FFE" w:rsidRDefault="007A2F70">
      <w:pPr>
        <w:rPr>
          <w:rFonts w:ascii="Times New Roman" w:hAnsi="Times New Roman" w:cs="Times New Roman"/>
          <w:sz w:val="20"/>
          <w:szCs w:val="20"/>
        </w:rPr>
      </w:pPr>
      <w:r w:rsidRPr="00116FFE">
        <w:rPr>
          <w:rFonts w:ascii="Times New Roman" w:hAnsi="Times New Roman" w:cs="Times New Roman"/>
          <w:b/>
          <w:sz w:val="20"/>
          <w:szCs w:val="20"/>
        </w:rPr>
        <w:t xml:space="preserve">Contact for clarification: </w:t>
      </w:r>
      <w:r w:rsidR="00EE0056">
        <w:rPr>
          <w:rFonts w:ascii="Times New Roman" w:hAnsi="Times New Roman" w:cs="Times New Roman"/>
          <w:b/>
          <w:sz w:val="20"/>
          <w:szCs w:val="20"/>
        </w:rPr>
        <w:t xml:space="preserve"> </w:t>
      </w:r>
      <w:r w:rsidR="00EE0056">
        <w:rPr>
          <w:rFonts w:ascii="Helv" w:hAnsi="Helv" w:cs="Helv"/>
          <w:color w:val="000000"/>
          <w:sz w:val="20"/>
          <w:szCs w:val="20"/>
          <w:lang w:bidi="hi-IN"/>
        </w:rPr>
        <w:t>9109132850, 9926562322</w:t>
      </w:r>
    </w:p>
    <w:p w:rsidR="00325DA5" w:rsidRPr="00116FFE" w:rsidRDefault="007A2F70">
      <w:pPr>
        <w:pStyle w:val="Heading1"/>
        <w:rPr>
          <w:rFonts w:ascii="Times New Roman" w:hAnsi="Times New Roman" w:cs="Times New Roman"/>
          <w:sz w:val="20"/>
          <w:szCs w:val="20"/>
        </w:rPr>
      </w:pPr>
      <w:r w:rsidRPr="00116FFE">
        <w:rPr>
          <w:rFonts w:ascii="Times New Roman" w:hAnsi="Times New Roman" w:cs="Times New Roman"/>
          <w:sz w:val="20"/>
          <w:szCs w:val="20"/>
        </w:rPr>
        <w:t>Bidder Declaration</w:t>
      </w:r>
    </w:p>
    <w:p w:rsidR="00325DA5" w:rsidRPr="00116FFE" w:rsidRDefault="007A2F70">
      <w:pPr>
        <w:pStyle w:val="ListBullet"/>
        <w:rPr>
          <w:rFonts w:ascii="Times New Roman" w:hAnsi="Times New Roman" w:cs="Times New Roman"/>
          <w:sz w:val="20"/>
          <w:szCs w:val="20"/>
        </w:rPr>
      </w:pPr>
      <w:r w:rsidRPr="00116FFE">
        <w:rPr>
          <w:rFonts w:ascii="Times New Roman" w:hAnsi="Times New Roman" w:cs="Times New Roman"/>
          <w:sz w:val="20"/>
          <w:szCs w:val="20"/>
        </w:rPr>
        <w:t>We agree to comply with the specified technical and installation requirements.</w:t>
      </w:r>
    </w:p>
    <w:p w:rsidR="00325DA5" w:rsidRPr="00116FFE" w:rsidRDefault="007A2F70">
      <w:pPr>
        <w:pStyle w:val="ListBullet"/>
        <w:rPr>
          <w:rFonts w:ascii="Times New Roman" w:hAnsi="Times New Roman" w:cs="Times New Roman"/>
          <w:sz w:val="20"/>
          <w:szCs w:val="20"/>
        </w:rPr>
      </w:pPr>
      <w:r w:rsidRPr="00116FFE">
        <w:rPr>
          <w:rFonts w:ascii="Times New Roman" w:hAnsi="Times New Roman" w:cs="Times New Roman"/>
          <w:sz w:val="20"/>
          <w:szCs w:val="20"/>
        </w:rPr>
        <w:t xml:space="preserve">The document submitted regarding GST registration is valid. </w:t>
      </w:r>
    </w:p>
    <w:p w:rsidR="00325DA5" w:rsidRPr="00116FFE" w:rsidRDefault="007A2F70">
      <w:pPr>
        <w:pStyle w:val="ListBullet"/>
        <w:rPr>
          <w:rFonts w:ascii="Times New Roman" w:hAnsi="Times New Roman" w:cs="Times New Roman"/>
          <w:sz w:val="20"/>
          <w:szCs w:val="20"/>
        </w:rPr>
      </w:pPr>
      <w:r w:rsidRPr="00116FFE">
        <w:rPr>
          <w:rFonts w:ascii="Times New Roman" w:hAnsi="Times New Roman" w:cs="Times New Roman"/>
          <w:sz w:val="20"/>
          <w:szCs w:val="20"/>
        </w:rPr>
        <w:t xml:space="preserve">Documents submitted showing similar work </w:t>
      </w:r>
      <w:proofErr w:type="gramStart"/>
      <w:r w:rsidRPr="00116FFE">
        <w:rPr>
          <w:rFonts w:ascii="Times New Roman" w:hAnsi="Times New Roman" w:cs="Times New Roman"/>
          <w:sz w:val="20"/>
          <w:szCs w:val="20"/>
        </w:rPr>
        <w:t>experience (work order issued by Public Sector/ Govt. organization) are</w:t>
      </w:r>
      <w:proofErr w:type="gramEnd"/>
      <w:r w:rsidRPr="00116FFE">
        <w:rPr>
          <w:rFonts w:ascii="Times New Roman" w:hAnsi="Times New Roman" w:cs="Times New Roman"/>
          <w:sz w:val="20"/>
          <w:szCs w:val="20"/>
        </w:rPr>
        <w:t xml:space="preserve"> true and valid.</w:t>
      </w:r>
    </w:p>
    <w:p w:rsidR="00325DA5" w:rsidRPr="00B61C07" w:rsidRDefault="007A2F70" w:rsidP="00B61C07">
      <w:pPr>
        <w:pStyle w:val="ListBullet"/>
        <w:rPr>
          <w:rFonts w:ascii="Times New Roman" w:hAnsi="Times New Roman" w:cs="Times New Roman"/>
          <w:sz w:val="20"/>
          <w:szCs w:val="20"/>
        </w:rPr>
      </w:pPr>
      <w:r w:rsidRPr="00116FFE">
        <w:rPr>
          <w:rFonts w:ascii="Times New Roman" w:hAnsi="Times New Roman" w:cs="Times New Roman"/>
          <w:sz w:val="20"/>
          <w:szCs w:val="20"/>
        </w:rPr>
        <w:t xml:space="preserve">We confirm that we are not </w:t>
      </w:r>
      <w:proofErr w:type="gramStart"/>
      <w:r w:rsidRPr="00116FFE">
        <w:rPr>
          <w:rFonts w:ascii="Times New Roman" w:hAnsi="Times New Roman" w:cs="Times New Roman"/>
          <w:sz w:val="20"/>
          <w:szCs w:val="20"/>
        </w:rPr>
        <w:t>debarred/blacklisted</w:t>
      </w:r>
      <w:proofErr w:type="gramEnd"/>
      <w:r w:rsidRPr="00116FFE">
        <w:rPr>
          <w:rFonts w:ascii="Times New Roman" w:hAnsi="Times New Roman" w:cs="Times New Roman"/>
          <w:sz w:val="20"/>
          <w:szCs w:val="20"/>
        </w:rPr>
        <w:t xml:space="preserve"> by Central Bank of India or any other Bank or any Public sector/ Govt. organization.</w:t>
      </w:r>
    </w:p>
    <w:p w:rsidR="00325DA5" w:rsidRPr="00116FFE" w:rsidRDefault="00325DA5">
      <w:pPr>
        <w:pStyle w:val="ListBullet"/>
        <w:numPr>
          <w:ilvl w:val="0"/>
          <w:numId w:val="0"/>
        </w:numPr>
        <w:rPr>
          <w:rFonts w:ascii="Times New Roman" w:hAnsi="Times New Roman" w:cs="Times New Roman"/>
          <w:sz w:val="20"/>
          <w:szCs w:val="20"/>
        </w:rPr>
      </w:pPr>
    </w:p>
    <w:p w:rsidR="00325DA5" w:rsidRPr="00116FFE" w:rsidRDefault="007A2F70">
      <w:pPr>
        <w:rPr>
          <w:rFonts w:ascii="Times New Roman" w:hAnsi="Times New Roman" w:cs="Times New Roman"/>
          <w:sz w:val="20"/>
          <w:szCs w:val="20"/>
        </w:rPr>
      </w:pPr>
      <w:r w:rsidRPr="00116FFE">
        <w:rPr>
          <w:rFonts w:ascii="Times New Roman" w:hAnsi="Times New Roman" w:cs="Times New Roman"/>
          <w:sz w:val="20"/>
          <w:szCs w:val="20"/>
        </w:rPr>
        <w:t>Name of Firm: __________________________    Authorized Signatory: __________________________</w:t>
      </w:r>
    </w:p>
    <w:p w:rsidR="00325DA5" w:rsidRPr="00116FFE" w:rsidRDefault="007A2F70">
      <w:pPr>
        <w:rPr>
          <w:rFonts w:ascii="Times New Roman" w:hAnsi="Times New Roman" w:cs="Times New Roman"/>
          <w:sz w:val="20"/>
          <w:szCs w:val="20"/>
        </w:rPr>
      </w:pPr>
      <w:r w:rsidRPr="00116FFE">
        <w:rPr>
          <w:rFonts w:ascii="Times New Roman" w:hAnsi="Times New Roman" w:cs="Times New Roman"/>
          <w:sz w:val="20"/>
          <w:szCs w:val="20"/>
        </w:rPr>
        <w:t>Date: __________________    Seal: __________________</w:t>
      </w:r>
    </w:p>
    <w:p w:rsidR="002A3832" w:rsidRDefault="002A3832">
      <w:pPr>
        <w:rPr>
          <w:rFonts w:ascii="Times New Roman" w:hAnsi="Times New Roman" w:cs="Times New Roman"/>
          <w:sz w:val="20"/>
          <w:szCs w:val="20"/>
        </w:rPr>
      </w:pPr>
    </w:p>
    <w:p w:rsidR="00EC4751" w:rsidRDefault="00EC4751">
      <w:pPr>
        <w:rPr>
          <w:rFonts w:ascii="Times New Roman" w:hAnsi="Times New Roman" w:cs="Times New Roman"/>
          <w:sz w:val="20"/>
          <w:szCs w:val="20"/>
        </w:rPr>
      </w:pPr>
    </w:p>
    <w:p w:rsidR="00EC4751" w:rsidRPr="00817EA5" w:rsidRDefault="00EC4751" w:rsidP="00EC4751">
      <w:pPr>
        <w:jc w:val="center"/>
        <w:rPr>
          <w:rFonts w:ascii="Arial Unicode MS" w:eastAsia="Arial Unicode MS" w:hAnsi="Arial Unicode MS" w:cs="Arial Unicode MS"/>
          <w:b/>
          <w:bCs/>
          <w:szCs w:val="18"/>
          <w:cs/>
          <w:lang w:bidi="hi"/>
        </w:rPr>
      </w:pPr>
      <w:r w:rsidRPr="00817EA5">
        <w:rPr>
          <w:rFonts w:ascii="Arial Unicode MS" w:eastAsia="Arial Unicode MS" w:hAnsi="Arial Unicode MS" w:cs="Arial Unicode MS"/>
          <w:b/>
          <w:bCs/>
          <w:szCs w:val="18"/>
          <w:cs/>
          <w:lang w:bidi="hi"/>
        </w:rPr>
        <w:lastRenderedPageBreak/>
        <w:t>से</w:t>
      </w:r>
      <w:r w:rsidRPr="00817EA5">
        <w:rPr>
          <w:rFonts w:ascii="Arial Unicode MS" w:eastAsia="Arial Unicode MS" w:hAnsi="Arial Unicode MS" w:cs="Arial Unicode MS" w:hint="cs"/>
          <w:b/>
          <w:bCs/>
          <w:szCs w:val="18"/>
          <w:cs/>
          <w:lang w:bidi="hi-IN"/>
        </w:rPr>
        <w:t>न्</w:t>
      </w:r>
      <w:r w:rsidRPr="00817EA5">
        <w:rPr>
          <w:rFonts w:ascii="Arial Unicode MS" w:eastAsia="Arial Unicode MS" w:hAnsi="Arial Unicode MS" w:cs="Arial Unicode MS"/>
          <w:b/>
          <w:bCs/>
          <w:szCs w:val="18"/>
          <w:cs/>
          <w:lang w:bidi="hi"/>
        </w:rPr>
        <w:t xml:space="preserve">ट्रल बैंक ऑफ इंडिया </w:t>
      </w:r>
      <w:r w:rsidRPr="00817EA5">
        <w:rPr>
          <w:rFonts w:ascii="Arial Unicode MS" w:eastAsia="Arial Unicode MS" w:hAnsi="Arial Unicode MS" w:cs="Arial Unicode MS"/>
          <w:b/>
          <w:bCs/>
          <w:szCs w:val="18"/>
          <w:cs/>
          <w:lang w:bidi="hi"/>
        </w:rPr>
        <w:br/>
      </w:r>
      <w:r w:rsidRPr="00817EA5">
        <w:rPr>
          <w:rFonts w:ascii="Arial Unicode MS" w:eastAsia="Arial Unicode MS" w:hAnsi="Arial Unicode MS" w:cs="Arial Unicode MS" w:hint="cs"/>
          <w:b/>
          <w:bCs/>
          <w:szCs w:val="18"/>
          <w:cs/>
          <w:lang w:bidi="hi"/>
        </w:rPr>
        <w:t>क्षेत्रीय कार्यालय</w:t>
      </w:r>
      <w:r w:rsidRPr="00817EA5">
        <w:rPr>
          <w:rFonts w:ascii="Arial Unicode MS" w:eastAsia="Arial Unicode MS" w:hAnsi="Arial Unicode MS" w:cs="Arial Unicode MS"/>
          <w:b/>
          <w:bCs/>
          <w:szCs w:val="18"/>
          <w:cs/>
          <w:lang w:bidi="hi"/>
        </w:rPr>
        <w:t xml:space="preserve"> ग्वालियर</w:t>
      </w:r>
    </w:p>
    <w:p w:rsidR="00EC4751" w:rsidRPr="00817EA5" w:rsidRDefault="00EC4751" w:rsidP="00EC4751">
      <w:pPr>
        <w:jc w:val="center"/>
        <w:rPr>
          <w:rFonts w:ascii="Arial Unicode MS" w:eastAsia="Arial Unicode MS" w:hAnsi="Arial Unicode MS" w:cs="Arial Unicode MS"/>
          <w:b/>
          <w:bCs/>
          <w:szCs w:val="18"/>
          <w:cs/>
          <w:lang w:bidi="hi"/>
        </w:rPr>
      </w:pPr>
      <w:r w:rsidRPr="00817EA5">
        <w:rPr>
          <w:rFonts w:ascii="Arial Unicode MS" w:eastAsia="Arial Unicode MS" w:hAnsi="Arial Unicode MS" w:cs="Arial Unicode MS"/>
          <w:b/>
          <w:bCs/>
          <w:szCs w:val="18"/>
          <w:cs/>
          <w:lang w:bidi="hi"/>
        </w:rPr>
        <w:br/>
        <w:t>कोटेशन के लिए अनुरोध (आरएफक्यू)</w:t>
      </w:r>
    </w:p>
    <w:p w:rsidR="00EC4751" w:rsidRPr="00817EA5" w:rsidRDefault="00EC4751" w:rsidP="00EC4751">
      <w:pPr>
        <w:jc w:val="center"/>
        <w:rPr>
          <w:rFonts w:ascii="Arial Unicode MS" w:eastAsia="Arial Unicode MS" w:hAnsi="Arial Unicode MS" w:cs="Arial Unicode MS"/>
          <w:szCs w:val="18"/>
          <w:cs/>
          <w:lang w:bidi="hi"/>
        </w:rPr>
      </w:pPr>
      <w:r w:rsidRPr="00817EA5">
        <w:rPr>
          <w:rFonts w:ascii="Arial Unicode MS" w:eastAsia="Arial Unicode MS" w:hAnsi="Arial Unicode MS" w:cs="Arial Unicode MS" w:hint="cs"/>
          <w:b/>
          <w:bCs/>
          <w:szCs w:val="18"/>
          <w:cs/>
          <w:lang w:bidi="hi"/>
        </w:rPr>
        <w:t>एसएस</w:t>
      </w:r>
      <w:r w:rsidRPr="00817EA5">
        <w:rPr>
          <w:rFonts w:ascii="Arial Unicode MS" w:eastAsia="Arial Unicode MS" w:hAnsi="Arial Unicode MS" w:cs="Arial Unicode MS"/>
          <w:b/>
          <w:bCs/>
          <w:szCs w:val="18"/>
          <w:cs/>
          <w:lang w:bidi="hi"/>
        </w:rPr>
        <w:t>-304 टैक्टाइल ग्राउंड सरफेस इंडिकेटर्स (</w:t>
      </w:r>
      <w:r w:rsidRPr="00817EA5">
        <w:rPr>
          <w:rFonts w:ascii="Arial Unicode MS" w:eastAsia="Arial Unicode MS" w:hAnsi="Arial Unicode MS" w:cs="Arial Unicode MS" w:hint="cs"/>
          <w:b/>
          <w:bCs/>
          <w:szCs w:val="18"/>
          <w:cs/>
          <w:lang w:bidi="hi"/>
        </w:rPr>
        <w:t>टीजीएसआई</w:t>
      </w:r>
      <w:r w:rsidRPr="00817EA5">
        <w:rPr>
          <w:rFonts w:ascii="Arial Unicode MS" w:eastAsia="Arial Unicode MS" w:hAnsi="Arial Unicode MS" w:cs="Arial Unicode MS"/>
          <w:b/>
          <w:bCs/>
          <w:szCs w:val="18"/>
          <w:cs/>
          <w:lang w:bidi="hi"/>
        </w:rPr>
        <w:t xml:space="preserve">) की </w:t>
      </w:r>
      <w:r w:rsidRPr="00817EA5">
        <w:rPr>
          <w:rFonts w:ascii="Arial Unicode MS" w:eastAsia="Arial Unicode MS" w:hAnsi="Arial Unicode MS" w:cs="Arial Unicode MS" w:hint="cs"/>
          <w:b/>
          <w:bCs/>
          <w:szCs w:val="18"/>
          <w:cs/>
          <w:lang w:bidi="hi"/>
        </w:rPr>
        <w:t>आपूर्ति</w:t>
      </w:r>
      <w:r w:rsidRPr="00817EA5">
        <w:rPr>
          <w:rFonts w:ascii="Arial Unicode MS" w:eastAsia="Arial Unicode MS" w:hAnsi="Arial Unicode MS" w:cs="Arial Unicode MS"/>
          <w:b/>
          <w:bCs/>
          <w:szCs w:val="18"/>
          <w:cs/>
          <w:lang w:bidi="hi"/>
        </w:rPr>
        <w:t xml:space="preserve">, </w:t>
      </w:r>
      <w:r w:rsidRPr="00817EA5">
        <w:rPr>
          <w:rFonts w:ascii="Arial Unicode MS" w:eastAsia="Arial Unicode MS" w:hAnsi="Arial Unicode MS" w:cs="Arial Unicode MS" w:hint="cs"/>
          <w:b/>
          <w:bCs/>
          <w:szCs w:val="18"/>
          <w:cs/>
          <w:lang w:bidi="hi"/>
        </w:rPr>
        <w:t>स्थापना</w:t>
      </w:r>
      <w:r w:rsidRPr="00817EA5">
        <w:rPr>
          <w:rFonts w:ascii="Arial Unicode MS" w:eastAsia="Arial Unicode MS" w:hAnsi="Arial Unicode MS" w:cs="Arial Unicode MS"/>
          <w:b/>
          <w:bCs/>
          <w:szCs w:val="18"/>
          <w:cs/>
          <w:lang w:bidi="hi"/>
        </w:rPr>
        <w:t xml:space="preserve"> </w:t>
      </w:r>
      <w:r w:rsidRPr="00817EA5">
        <w:rPr>
          <w:rFonts w:ascii="Arial Unicode MS" w:eastAsia="Arial Unicode MS" w:hAnsi="Arial Unicode MS" w:cs="Arial Unicode MS" w:hint="cs"/>
          <w:b/>
          <w:bCs/>
          <w:szCs w:val="18"/>
          <w:cs/>
          <w:lang w:bidi="hi"/>
        </w:rPr>
        <w:t>और</w:t>
      </w:r>
      <w:r w:rsidRPr="00817EA5">
        <w:rPr>
          <w:rFonts w:ascii="Arial Unicode MS" w:eastAsia="Arial Unicode MS" w:hAnsi="Arial Unicode MS" w:cs="Arial Unicode MS"/>
          <w:b/>
          <w:bCs/>
          <w:szCs w:val="18"/>
          <w:cs/>
          <w:lang w:bidi="hi"/>
        </w:rPr>
        <w:t xml:space="preserve"> </w:t>
      </w:r>
      <w:r w:rsidRPr="00817EA5">
        <w:rPr>
          <w:rFonts w:ascii="Arial Unicode MS" w:eastAsia="Arial Unicode MS" w:hAnsi="Arial Unicode MS" w:cs="Arial Unicode MS" w:hint="cs"/>
          <w:b/>
          <w:bCs/>
          <w:szCs w:val="18"/>
          <w:cs/>
          <w:lang w:bidi="hi"/>
        </w:rPr>
        <w:t>रखरखाव</w:t>
      </w:r>
      <w:r w:rsidRPr="00817EA5">
        <w:rPr>
          <w:rFonts w:ascii="Arial Unicode MS" w:eastAsia="Arial Unicode MS" w:hAnsi="Arial Unicode MS" w:cs="Arial Unicode MS"/>
          <w:b/>
          <w:bCs/>
          <w:szCs w:val="18"/>
          <w:cs/>
          <w:lang w:bidi="hi"/>
        </w:rPr>
        <w:br/>
      </w:r>
    </w:p>
    <w:p w:rsidR="00EC4751" w:rsidRPr="00817EA5" w:rsidRDefault="00EC4751" w:rsidP="00EC4751">
      <w:pPr>
        <w:rPr>
          <w:rFonts w:ascii="Arial Unicode MS" w:eastAsia="Arial Unicode MS" w:hAnsi="Arial Unicode MS" w:cs="Arial Unicode MS"/>
          <w:szCs w:val="18"/>
          <w:cs/>
          <w:lang w:bidi="hi"/>
        </w:rPr>
      </w:pPr>
      <w:r w:rsidRPr="00817EA5">
        <w:rPr>
          <w:rFonts w:ascii="Arial Unicode MS" w:eastAsia="Arial Unicode MS" w:hAnsi="Arial Unicode MS" w:cs="Arial Unicode MS" w:hint="cs"/>
          <w:b/>
          <w:bCs/>
          <w:szCs w:val="18"/>
          <w:cs/>
          <w:lang w:bidi="hi"/>
        </w:rPr>
        <w:t>आरएफक्यु</w:t>
      </w:r>
      <w:r w:rsidRPr="00817EA5">
        <w:rPr>
          <w:rFonts w:ascii="Arial Unicode MS" w:eastAsia="Arial Unicode MS" w:hAnsi="Arial Unicode MS" w:cs="Arial Unicode MS"/>
          <w:b/>
          <w:bCs/>
          <w:szCs w:val="18"/>
          <w:cs/>
          <w:lang w:bidi="hi"/>
        </w:rPr>
        <w:t xml:space="preserve">: </w:t>
      </w:r>
      <w:r w:rsidRPr="00817EA5">
        <w:rPr>
          <w:rFonts w:ascii="Arial Unicode MS" w:eastAsia="Arial Unicode MS" w:hAnsi="Arial Unicode MS" w:cs="Arial Unicode MS" w:hint="cs"/>
          <w:szCs w:val="18"/>
          <w:cs/>
          <w:lang w:bidi="hi"/>
        </w:rPr>
        <w:t>ओएम</w:t>
      </w:r>
      <w:r w:rsidRPr="00817EA5">
        <w:rPr>
          <w:rFonts w:ascii="Arial Unicode MS" w:eastAsia="Arial Unicode MS" w:hAnsi="Arial Unicode MS" w:cs="Arial Unicode MS"/>
          <w:szCs w:val="18"/>
          <w:cs/>
          <w:lang w:bidi="hi"/>
        </w:rPr>
        <w:t>/</w:t>
      </w:r>
      <w:r w:rsidRPr="00817EA5">
        <w:rPr>
          <w:rFonts w:ascii="Arial Unicode MS" w:eastAsia="Arial Unicode MS" w:hAnsi="Arial Unicode MS" w:cs="Arial Unicode MS" w:hint="cs"/>
          <w:szCs w:val="18"/>
          <w:cs/>
          <w:lang w:bidi="hi"/>
        </w:rPr>
        <w:t>बीएसडी</w:t>
      </w:r>
      <w:r w:rsidRPr="00817EA5">
        <w:rPr>
          <w:rFonts w:ascii="Arial Unicode MS" w:eastAsia="Arial Unicode MS" w:hAnsi="Arial Unicode MS" w:cs="Arial Unicode MS"/>
          <w:szCs w:val="18"/>
          <w:cs/>
          <w:lang w:bidi="hi"/>
        </w:rPr>
        <w:t xml:space="preserve">/2026/27/101 </w:t>
      </w:r>
      <w:r w:rsidRPr="00817EA5">
        <w:rPr>
          <w:rFonts w:ascii="Arial Unicode MS" w:eastAsia="Arial Unicode MS" w:hAnsi="Arial Unicode MS" w:cs="Arial Unicode MS" w:hint="cs"/>
          <w:szCs w:val="18"/>
          <w:cs/>
          <w:lang w:bidi="hi-IN"/>
        </w:rPr>
        <w:t xml:space="preserve">       </w:t>
      </w:r>
      <w:r w:rsidRPr="00817EA5">
        <w:rPr>
          <w:rFonts w:ascii="Arial Unicode MS" w:eastAsia="Arial Unicode MS" w:hAnsi="Arial Unicode MS" w:cs="Arial Unicode MS" w:hint="cs"/>
          <w:b/>
          <w:bCs/>
          <w:szCs w:val="18"/>
          <w:cs/>
          <w:lang w:bidi="hi"/>
        </w:rPr>
        <w:t>दिनांक</w:t>
      </w:r>
      <w:r w:rsidRPr="00817EA5">
        <w:rPr>
          <w:rFonts w:ascii="Arial Unicode MS" w:eastAsia="Arial Unicode MS" w:hAnsi="Arial Unicode MS" w:cs="Arial Unicode MS"/>
          <w:b/>
          <w:bCs/>
          <w:szCs w:val="18"/>
          <w:cs/>
          <w:lang w:bidi="hi"/>
        </w:rPr>
        <w:t xml:space="preserve">: </w:t>
      </w:r>
      <w:r w:rsidRPr="00817EA5">
        <w:rPr>
          <w:rFonts w:ascii="Arial Unicode MS" w:eastAsia="Arial Unicode MS" w:hAnsi="Arial Unicode MS" w:cs="Arial Unicode MS"/>
          <w:szCs w:val="18"/>
          <w:cs/>
          <w:lang w:bidi="hi"/>
        </w:rPr>
        <w:t>09/09/2026</w:t>
      </w:r>
    </w:p>
    <w:p w:rsidR="00EC4751" w:rsidRPr="00817EA5" w:rsidRDefault="00EC4751" w:rsidP="00EC4751">
      <w:pPr>
        <w:jc w:val="both"/>
        <w:rPr>
          <w:rFonts w:ascii="Arial Unicode MS" w:eastAsia="Arial Unicode MS" w:hAnsi="Arial Unicode MS" w:cs="Arial Unicode MS"/>
          <w:szCs w:val="18"/>
          <w:cs/>
          <w:lang w:bidi="hi"/>
        </w:rPr>
      </w:pPr>
      <w:r w:rsidRPr="00817EA5">
        <w:rPr>
          <w:rFonts w:ascii="Arial Unicode MS" w:eastAsia="Arial Unicode MS" w:hAnsi="Arial Unicode MS" w:cs="Arial Unicode MS" w:hint="cs"/>
          <w:szCs w:val="18"/>
          <w:cs/>
          <w:lang w:bidi="hi"/>
        </w:rPr>
        <w:t>क्षेत्रीय</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कार्यालय</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ग्वालियर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अपने</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अधिकार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क्षेत्र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के</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अंतर्गत</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आने</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वाले</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ग्वालियर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मुरैना</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भिंड</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दतिया</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और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शिवपुरी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जिलों</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की</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शाखाओं</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कार्यालयों</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और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एटीएम</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में</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आवश्यकतानुसार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टैक्टाइल</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ग्राउंड</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सरफेस</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इंडिकेटर्स</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टीजीएसआई</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की</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आपूर्ति</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स्थापना</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और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रखरखाव</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हेतु</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योग्य</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ठेकेदारों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से</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नीचे</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उद्धृत</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इकाई</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दरों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पर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निविदाएं</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आमंत्रित</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करता</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है।</w:t>
      </w:r>
    </w:p>
    <w:p w:rsidR="00EC4751" w:rsidRPr="00817EA5" w:rsidRDefault="00EC4751" w:rsidP="00EC4751">
      <w:pPr>
        <w:pStyle w:val="Heading1"/>
        <w:rPr>
          <w:rFonts w:ascii="Arial Unicode MS" w:eastAsia="Arial Unicode MS" w:hAnsi="Arial Unicode MS" w:cs="Arial Unicode MS"/>
          <w:sz w:val="18"/>
          <w:szCs w:val="18"/>
          <w:cs/>
          <w:lang w:bidi="hi"/>
        </w:rPr>
      </w:pPr>
      <w:r w:rsidRPr="00817EA5">
        <w:rPr>
          <w:rFonts w:ascii="Arial Unicode MS" w:eastAsia="Arial Unicode MS" w:hAnsi="Arial Unicode MS" w:cs="Arial Unicode MS"/>
          <w:sz w:val="18"/>
          <w:szCs w:val="18"/>
          <w:cs/>
          <w:lang w:bidi="hi"/>
        </w:rPr>
        <w:t>1. कार्य का दायरा</w:t>
      </w:r>
    </w:p>
    <w:p w:rsidR="00EC4751" w:rsidRPr="00817EA5" w:rsidRDefault="00EC4751" w:rsidP="00EC4751">
      <w:pPr>
        <w:jc w:val="both"/>
        <w:rPr>
          <w:rFonts w:ascii="Arial Unicode MS" w:eastAsia="Arial Unicode MS" w:hAnsi="Arial Unicode MS" w:cs="Arial Unicode MS"/>
          <w:szCs w:val="18"/>
          <w:cs/>
          <w:lang w:bidi="hi"/>
        </w:rPr>
      </w:pPr>
      <w:r w:rsidRPr="00817EA5">
        <w:rPr>
          <w:rFonts w:ascii="Arial Unicode MS" w:eastAsia="Arial Unicode MS" w:hAnsi="Arial Unicode MS" w:cs="Arial Unicode MS" w:hint="cs"/>
          <w:szCs w:val="18"/>
          <w:cs/>
          <w:lang w:bidi="hi"/>
        </w:rPr>
        <w:t>एसएस</w:t>
      </w:r>
      <w:r w:rsidRPr="00817EA5">
        <w:rPr>
          <w:rFonts w:ascii="Arial Unicode MS" w:eastAsia="Arial Unicode MS" w:hAnsi="Arial Unicode MS" w:cs="Arial Unicode MS"/>
          <w:szCs w:val="18"/>
          <w:cs/>
          <w:lang w:bidi="hi"/>
        </w:rPr>
        <w:t xml:space="preserve">-304 </w:t>
      </w:r>
      <w:r w:rsidRPr="00817EA5">
        <w:rPr>
          <w:rFonts w:ascii="Arial Unicode MS" w:eastAsia="Arial Unicode MS" w:hAnsi="Arial Unicode MS" w:cs="Arial Unicode MS" w:hint="cs"/>
          <w:szCs w:val="18"/>
          <w:cs/>
          <w:lang w:bidi="hi"/>
        </w:rPr>
        <w:t>दिशात्मक</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और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चेतावनी</w:t>
      </w:r>
      <w:r w:rsidRPr="00817EA5">
        <w:rPr>
          <w:rFonts w:ascii="Arial Unicode MS" w:eastAsia="Arial Unicode MS" w:hAnsi="Arial Unicode MS" w:cs="Arial Unicode MS"/>
          <w:szCs w:val="18"/>
          <w:cs/>
          <w:lang w:bidi="hi"/>
        </w:rPr>
        <w:t>/</w:t>
      </w:r>
      <w:r w:rsidRPr="00817EA5">
        <w:rPr>
          <w:rFonts w:ascii="Arial Unicode MS" w:eastAsia="Arial Unicode MS" w:hAnsi="Arial Unicode MS" w:cs="Arial Unicode MS" w:hint="cs"/>
          <w:szCs w:val="18"/>
          <w:cs/>
          <w:lang w:bidi="hi"/>
        </w:rPr>
        <w:t>स्टड</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टीजीएसआई</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की</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आपूर्ति</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और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स्थापना</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जिसमें</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सतह</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की</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तैयारी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भारी</w:t>
      </w:r>
      <w:r w:rsidRPr="00817EA5">
        <w:rPr>
          <w:rFonts w:ascii="Arial Unicode MS" w:eastAsia="Arial Unicode MS" w:hAnsi="Arial Unicode MS" w:cs="Arial Unicode MS"/>
          <w:szCs w:val="18"/>
          <w:cs/>
          <w:lang w:bidi="hi"/>
        </w:rPr>
        <w:t>-</w:t>
      </w:r>
      <w:r w:rsidRPr="00817EA5">
        <w:rPr>
          <w:rFonts w:ascii="Arial Unicode MS" w:eastAsia="Arial Unicode MS" w:hAnsi="Arial Unicode MS" w:cs="Arial Unicode MS" w:hint="cs"/>
          <w:szCs w:val="18"/>
          <w:cs/>
          <w:lang w:bidi="hi"/>
        </w:rPr>
        <w:t>भरकम</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एपॉक्सी</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चिपकने</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वाला</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और</w:t>
      </w:r>
      <w:r w:rsidRPr="00817EA5">
        <w:rPr>
          <w:rFonts w:ascii="Arial Unicode MS" w:eastAsia="Arial Unicode MS" w:hAnsi="Arial Unicode MS" w:cs="Arial Unicode MS"/>
          <w:szCs w:val="18"/>
          <w:cs/>
          <w:lang w:bidi="hi"/>
        </w:rPr>
        <w:t>/</w:t>
      </w:r>
      <w:r w:rsidRPr="00817EA5">
        <w:rPr>
          <w:rFonts w:ascii="Arial Unicode MS" w:eastAsia="Arial Unicode MS" w:hAnsi="Arial Unicode MS" w:cs="Arial Unicode MS" w:hint="cs"/>
          <w:szCs w:val="18"/>
          <w:cs/>
          <w:lang w:bidi="hi"/>
        </w:rPr>
        <w:t>या</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एसएस</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एंकर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पिन</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ड्रिलिंग</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संरेखण</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सफाई</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फिनिशिंग</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परिवहन</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श्रम</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और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प्रासंगिक</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कार्य</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शामिल</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हैं।</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दोष</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दायित्व</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अवधि</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डीएलपी</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के</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दौरान</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दोषपूर्ण</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ढीले</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या</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अलग</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हुए</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संकेतकों</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को</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बदलना</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भी</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शामिल</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होगा।</w:t>
      </w:r>
    </w:p>
    <w:p w:rsidR="00EC4751" w:rsidRPr="00817EA5" w:rsidRDefault="00EC4751" w:rsidP="00EC4751">
      <w:pPr>
        <w:pStyle w:val="Heading1"/>
        <w:rPr>
          <w:rFonts w:ascii="Arial Unicode MS" w:eastAsia="Arial Unicode MS" w:hAnsi="Arial Unicode MS" w:cs="Arial Unicode MS"/>
          <w:sz w:val="18"/>
          <w:szCs w:val="18"/>
          <w:cs/>
          <w:lang w:bidi="hi"/>
        </w:rPr>
      </w:pPr>
      <w:r w:rsidRPr="00817EA5">
        <w:rPr>
          <w:rFonts w:ascii="Arial Unicode MS" w:eastAsia="Arial Unicode MS" w:hAnsi="Arial Unicode MS" w:cs="Arial Unicode MS"/>
          <w:sz w:val="18"/>
          <w:szCs w:val="18"/>
          <w:cs/>
          <w:lang w:bidi="hi"/>
        </w:rPr>
        <w:t xml:space="preserve">2. </w:t>
      </w:r>
      <w:r w:rsidRPr="00817EA5">
        <w:rPr>
          <w:rFonts w:ascii="Arial Unicode MS" w:eastAsia="Arial Unicode MS" w:hAnsi="Arial Unicode MS" w:cs="Arial Unicode MS" w:hint="cs"/>
          <w:sz w:val="18"/>
          <w:szCs w:val="18"/>
          <w:cs/>
          <w:lang w:bidi="hi"/>
        </w:rPr>
        <w:t>महत्वपूर्ण</w:t>
      </w:r>
      <w:r w:rsidRPr="00817EA5">
        <w:rPr>
          <w:rFonts w:ascii="Arial Unicode MS" w:eastAsia="Arial Unicode MS" w:hAnsi="Arial Unicode MS" w:cs="Arial Unicode MS"/>
          <w:sz w:val="18"/>
          <w:szCs w:val="18"/>
          <w:cs/>
          <w:lang w:bidi="hi"/>
        </w:rPr>
        <w:t xml:space="preserve"> </w:t>
      </w:r>
      <w:r w:rsidRPr="00817EA5">
        <w:rPr>
          <w:rFonts w:ascii="Arial Unicode MS" w:eastAsia="Arial Unicode MS" w:hAnsi="Arial Unicode MS" w:cs="Arial Unicode MS" w:hint="cs"/>
          <w:sz w:val="18"/>
          <w:szCs w:val="18"/>
          <w:cs/>
          <w:lang w:bidi="hi"/>
        </w:rPr>
        <w:t>स्थापना</w:t>
      </w:r>
      <w:r w:rsidRPr="00817EA5">
        <w:rPr>
          <w:rFonts w:ascii="Arial Unicode MS" w:eastAsia="Arial Unicode MS" w:hAnsi="Arial Unicode MS" w:cs="Arial Unicode MS"/>
          <w:sz w:val="18"/>
          <w:szCs w:val="18"/>
          <w:cs/>
          <w:lang w:bidi="hi"/>
        </w:rPr>
        <w:t xml:space="preserve"> </w:t>
      </w:r>
      <w:r w:rsidRPr="00817EA5">
        <w:rPr>
          <w:rFonts w:ascii="Arial Unicode MS" w:eastAsia="Arial Unicode MS" w:hAnsi="Arial Unicode MS" w:cs="Arial Unicode MS" w:hint="cs"/>
          <w:sz w:val="18"/>
          <w:szCs w:val="18"/>
          <w:cs/>
          <w:lang w:bidi="hi"/>
        </w:rPr>
        <w:t>निर्देश</w:t>
      </w:r>
    </w:p>
    <w:p w:rsidR="00EC4751" w:rsidRPr="00817EA5" w:rsidRDefault="00EC4751" w:rsidP="00EC4751">
      <w:pPr>
        <w:pStyle w:val="ListBullet"/>
        <w:rPr>
          <w:rFonts w:ascii="Arial Unicode MS" w:eastAsia="Arial Unicode MS" w:hAnsi="Arial Unicode MS" w:cs="Arial Unicode MS"/>
          <w:szCs w:val="18"/>
          <w:cs/>
          <w:lang w:bidi="hi"/>
        </w:rPr>
      </w:pPr>
      <w:r w:rsidRPr="00817EA5">
        <w:rPr>
          <w:rFonts w:ascii="Arial Unicode MS" w:eastAsia="Arial Unicode MS" w:hAnsi="Arial Unicode MS" w:cs="Arial Unicode MS" w:hint="cs"/>
          <w:szCs w:val="18"/>
          <w:cs/>
          <w:lang w:bidi="hi"/>
        </w:rPr>
        <w:t>दिशा</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बताने</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वाले</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इंडिकेटर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समानांतर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उभरी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हुई</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पट्टियाँ</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होंगी</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और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चेतावनी</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देने</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वाले</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इंडिकेटर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उभरे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हुए</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स्टड</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होंगे।</w:t>
      </w:r>
    </w:p>
    <w:p w:rsidR="00EC4751" w:rsidRPr="00817EA5" w:rsidRDefault="00EC4751" w:rsidP="00EC4751">
      <w:pPr>
        <w:pStyle w:val="ListBullet"/>
        <w:jc w:val="both"/>
        <w:rPr>
          <w:rFonts w:ascii="Arial Unicode MS" w:eastAsia="Arial Unicode MS" w:hAnsi="Arial Unicode MS" w:cs="Arial Unicode MS"/>
          <w:szCs w:val="18"/>
          <w:cs/>
          <w:lang w:bidi="hi"/>
        </w:rPr>
      </w:pPr>
      <w:r w:rsidRPr="00817EA5">
        <w:rPr>
          <w:rFonts w:ascii="Arial Unicode MS" w:eastAsia="Arial Unicode MS" w:hAnsi="Arial Unicode MS" w:cs="Arial Unicode MS"/>
          <w:szCs w:val="18"/>
          <w:cs/>
          <w:lang w:bidi="hi"/>
        </w:rPr>
        <w:t xml:space="preserve">मटीरियल SS-304 स्टेनलेस स्टील का होगा जिसमें सैटिन/ब्रश्ड एंटी-स्किड फ़िनिश होगा। SS-316 का इस्तेमाल तभी किया जाएगा जब बैंक से खास तौर पर </w:t>
      </w:r>
      <w:r w:rsidRPr="00817EA5">
        <w:rPr>
          <w:rFonts w:ascii="Arial Unicode MS" w:eastAsia="Arial Unicode MS" w:hAnsi="Arial Unicode MS" w:cs="Arial Unicode MS" w:hint="cs"/>
          <w:szCs w:val="18"/>
          <w:cs/>
          <w:lang w:bidi="hi"/>
        </w:rPr>
        <w:t>स्वीकृति</w:t>
      </w:r>
      <w:r w:rsidRPr="00817EA5">
        <w:rPr>
          <w:rFonts w:ascii="Arial Unicode MS" w:eastAsia="Arial Unicode MS" w:hAnsi="Arial Unicode MS" w:cs="Arial Unicode MS"/>
          <w:szCs w:val="18"/>
          <w:cs/>
          <w:lang w:bidi="hi"/>
        </w:rPr>
        <w:t xml:space="preserve"> मिली हो।</w:t>
      </w:r>
    </w:p>
    <w:p w:rsidR="00EC4751" w:rsidRPr="00817EA5" w:rsidRDefault="00EC4751" w:rsidP="00EC4751">
      <w:pPr>
        <w:pStyle w:val="ListBullet"/>
        <w:rPr>
          <w:rFonts w:ascii="Arial Unicode MS" w:eastAsia="Arial Unicode MS" w:hAnsi="Arial Unicode MS" w:cs="Arial Unicode MS"/>
          <w:szCs w:val="18"/>
          <w:rtl/>
          <w:cs/>
        </w:rPr>
      </w:pPr>
      <w:r w:rsidRPr="00817EA5">
        <w:rPr>
          <w:rFonts w:ascii="Arial Unicode MS" w:eastAsia="Arial Unicode MS" w:hAnsi="Arial Unicode MS" w:cs="Arial Unicode MS" w:hint="cs"/>
          <w:szCs w:val="18"/>
          <w:cs/>
          <w:lang w:bidi="hi"/>
        </w:rPr>
        <w:t>सुगम्य</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प्रवेश</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द्वार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के</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ठीक</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अंदर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से</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स्पर्शनीय</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मार्ग</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प्रारंभ</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होना</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चाहिए</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तथा</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यह</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मार्ग</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निरंतर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सीधा</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सुरक्षित</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और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किसी</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भी</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प्रकार</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की</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बाधा</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से</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मुक्त</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होना</w:t>
      </w:r>
      <w:r w:rsidRPr="00817EA5">
        <w:rPr>
          <w:rFonts w:ascii="Arial Unicode MS" w:eastAsia="Arial Unicode MS" w:hAnsi="Arial Unicode MS" w:cs="Arial Unicode MS"/>
          <w:szCs w:val="18"/>
          <w:cs/>
          <w:lang w:bidi="hi"/>
        </w:rPr>
        <w:t xml:space="preserve"> </w:t>
      </w:r>
      <w:r w:rsidRPr="00817EA5">
        <w:rPr>
          <w:rFonts w:ascii="Arial Unicode MS" w:eastAsia="Arial Unicode MS" w:hAnsi="Arial Unicode MS" w:cs="Arial Unicode MS" w:hint="cs"/>
          <w:szCs w:val="18"/>
          <w:cs/>
          <w:lang w:bidi="hi"/>
        </w:rPr>
        <w:t>चाहिए।</w:t>
      </w:r>
    </w:p>
    <w:p w:rsidR="00EC4751" w:rsidRPr="00817EA5" w:rsidRDefault="00EC4751" w:rsidP="00EC4751">
      <w:pPr>
        <w:pStyle w:val="ListBullet"/>
        <w:rPr>
          <w:rFonts w:ascii="Arial Unicode MS" w:eastAsia="Arial Unicode MS" w:hAnsi="Arial Unicode MS" w:cs="Arial Unicode MS"/>
          <w:szCs w:val="18"/>
          <w:cs/>
          <w:lang w:bidi="hi"/>
        </w:rPr>
      </w:pPr>
      <w:r w:rsidRPr="00817EA5">
        <w:rPr>
          <w:rFonts w:ascii="Arial Unicode MS" w:eastAsia="Arial Unicode MS" w:hAnsi="Arial Unicode MS" w:cs="Arial Unicode MS"/>
          <w:szCs w:val="18"/>
          <w:cs/>
          <w:lang w:bidi="hi"/>
        </w:rPr>
        <w:t>जहाँ भी लागू हो, ग्राहक सेवा</w:t>
      </w:r>
      <w:r w:rsidRPr="00817EA5">
        <w:rPr>
          <w:rFonts w:ascii="Arial Unicode MS" w:eastAsia="Arial Unicode MS" w:hAnsi="Arial Unicode MS" w:cs="Arial Unicode MS"/>
          <w:szCs w:val="18"/>
          <w:rtl/>
          <w:cs/>
        </w:rPr>
        <w:t>/</w:t>
      </w:r>
      <w:r w:rsidRPr="00817EA5">
        <w:rPr>
          <w:rFonts w:ascii="Arial Unicode MS" w:eastAsia="Arial Unicode MS" w:hAnsi="Arial Unicode MS" w:cs="Arial Unicode MS"/>
          <w:szCs w:val="18"/>
          <w:rtl/>
          <w:cs/>
          <w:lang w:bidi="hi"/>
        </w:rPr>
        <w:t>सहायता काउंटर</w:t>
      </w:r>
      <w:r w:rsidRPr="00817EA5">
        <w:rPr>
          <w:rFonts w:ascii="Arial Unicode MS" w:eastAsia="Arial Unicode MS" w:hAnsi="Arial Unicode MS" w:cs="Arial Unicode MS"/>
          <w:szCs w:val="18"/>
          <w:cs/>
          <w:lang w:bidi="hi"/>
        </w:rPr>
        <w:t>, नकद काउंटर, एटीएम लॉबी, लिफ्ट के प्रवेश द्वार, सीढ़ियों</w:t>
      </w:r>
      <w:r w:rsidRPr="00817EA5">
        <w:rPr>
          <w:rFonts w:ascii="Arial Unicode MS" w:eastAsia="Arial Unicode MS" w:hAnsi="Arial Unicode MS" w:cs="Arial Unicode MS"/>
          <w:szCs w:val="18"/>
          <w:rtl/>
          <w:cs/>
        </w:rPr>
        <w:t>/</w:t>
      </w:r>
      <w:r w:rsidRPr="00817EA5">
        <w:rPr>
          <w:rFonts w:ascii="Arial Unicode MS" w:eastAsia="Arial Unicode MS" w:hAnsi="Arial Unicode MS" w:cs="Arial Unicode MS"/>
          <w:szCs w:val="18"/>
          <w:rtl/>
          <w:cs/>
          <w:lang w:bidi="hi"/>
        </w:rPr>
        <w:t>रैंप के ऊपरी एवं निचले भाग तथा दिशा परिवर्तन</w:t>
      </w:r>
      <w:r w:rsidRPr="00817EA5">
        <w:rPr>
          <w:rFonts w:ascii="Arial Unicode MS" w:eastAsia="Arial Unicode MS" w:hAnsi="Arial Unicode MS" w:cs="Arial Unicode MS"/>
          <w:szCs w:val="18"/>
          <w:rtl/>
          <w:cs/>
        </w:rPr>
        <w:t>/</w:t>
      </w:r>
      <w:r w:rsidRPr="00817EA5">
        <w:rPr>
          <w:rFonts w:ascii="Arial Unicode MS" w:eastAsia="Arial Unicode MS" w:hAnsi="Arial Unicode MS" w:cs="Arial Unicode MS"/>
          <w:szCs w:val="18"/>
          <w:rtl/>
          <w:cs/>
          <w:lang w:bidi="hi"/>
        </w:rPr>
        <w:t>चौराहों से पहले चेतावनी संकेतक लगाए जाने चाहिए।</w:t>
      </w:r>
    </w:p>
    <w:p w:rsidR="00EC4751" w:rsidRPr="00817EA5" w:rsidRDefault="00EC4751" w:rsidP="00EC4751">
      <w:pPr>
        <w:pStyle w:val="ListBullet"/>
        <w:rPr>
          <w:rFonts w:ascii="Arial Unicode MS" w:eastAsia="Arial Unicode MS" w:hAnsi="Arial Unicode MS" w:cs="Arial Unicode MS"/>
          <w:szCs w:val="18"/>
          <w:cs/>
          <w:lang w:bidi="hi"/>
        </w:rPr>
      </w:pPr>
      <w:r w:rsidRPr="00817EA5">
        <w:rPr>
          <w:rFonts w:ascii="Arial Unicode MS" w:eastAsia="Arial Unicode MS" w:hAnsi="Arial Unicode MS" w:cs="Arial Unicode MS"/>
          <w:szCs w:val="18"/>
          <w:cs/>
          <w:lang w:bidi="hi"/>
        </w:rPr>
        <w:t>स्पर्शनीय मार्ग की न्यूनतम स्पष्ट चौड़ाई 900 मिमी होनी चाहिए। फर्नीचर, कतार अवरोधक, प्रदर्शन स्टैंड, फूलों के गमले, कूड़ेदान अथवा अन्य चलायमान वस्तुओं से मार्ग में किसी प्रकार की बाधा उत्पन्न नहीं होनी चाहिए।</w:t>
      </w:r>
    </w:p>
    <w:p w:rsidR="00EC4751" w:rsidRPr="00817EA5" w:rsidRDefault="00EC4751" w:rsidP="00EC4751">
      <w:pPr>
        <w:pStyle w:val="ListBullet"/>
        <w:rPr>
          <w:rFonts w:ascii="Arial Unicode MS" w:eastAsia="Arial Unicode MS" w:hAnsi="Arial Unicode MS" w:cs="Arial Unicode MS"/>
          <w:szCs w:val="18"/>
          <w:cs/>
          <w:lang w:bidi="hi"/>
        </w:rPr>
      </w:pPr>
      <w:r w:rsidRPr="00817EA5">
        <w:rPr>
          <w:rFonts w:ascii="Arial Unicode MS" w:eastAsia="Arial Unicode MS" w:hAnsi="Arial Unicode MS" w:cs="Arial Unicode MS"/>
          <w:szCs w:val="18"/>
          <w:cs/>
          <w:lang w:bidi="hi"/>
        </w:rPr>
        <w:t>स्थापना का कार्य उपयुक्त सतह तैयारी के पश्चात् अनुमोदित मार्ग</w:t>
      </w:r>
      <w:r w:rsidRPr="00817EA5">
        <w:rPr>
          <w:rFonts w:ascii="Arial Unicode MS" w:eastAsia="Arial Unicode MS" w:hAnsi="Arial Unicode MS" w:cs="Arial Unicode MS"/>
          <w:szCs w:val="18"/>
          <w:rtl/>
          <w:cs/>
        </w:rPr>
        <w:t>/</w:t>
      </w:r>
      <w:r w:rsidRPr="00817EA5">
        <w:rPr>
          <w:rFonts w:ascii="Arial Unicode MS" w:eastAsia="Arial Unicode MS" w:hAnsi="Arial Unicode MS" w:cs="Arial Unicode MS"/>
          <w:szCs w:val="18"/>
          <w:rtl/>
          <w:cs/>
          <w:lang w:bidi="hi"/>
        </w:rPr>
        <w:t>लेआउट के अनुसार किया जाएगा</w:t>
      </w:r>
      <w:r w:rsidRPr="00817EA5">
        <w:rPr>
          <w:rFonts w:ascii="Arial Unicode MS" w:eastAsia="Arial Unicode MS" w:hAnsi="Arial Unicode MS" w:cs="Arial Unicode MS"/>
          <w:szCs w:val="18"/>
          <w:cs/>
          <w:lang w:bidi="hi"/>
        </w:rPr>
        <w:t>, जिसमें उचित संरेखण तथा हेवी</w:t>
      </w:r>
      <w:r w:rsidRPr="00817EA5">
        <w:rPr>
          <w:rFonts w:ascii="Arial Unicode MS" w:eastAsia="Arial Unicode MS" w:hAnsi="Arial Unicode MS" w:cs="Arial Unicode MS"/>
          <w:szCs w:val="18"/>
          <w:rtl/>
          <w:cs/>
        </w:rPr>
        <w:t>-</w:t>
      </w:r>
      <w:r w:rsidRPr="00817EA5">
        <w:rPr>
          <w:rFonts w:ascii="Arial Unicode MS" w:eastAsia="Arial Unicode MS" w:hAnsi="Arial Unicode MS" w:cs="Arial Unicode MS"/>
          <w:szCs w:val="18"/>
          <w:rtl/>
          <w:cs/>
          <w:lang w:bidi="hi"/>
        </w:rPr>
        <w:t>ड्यूटी एपॉक्सी चिपकने वाले पदार्थ और</w:t>
      </w:r>
      <w:r w:rsidRPr="00817EA5">
        <w:rPr>
          <w:rFonts w:ascii="Arial Unicode MS" w:eastAsia="Arial Unicode MS" w:hAnsi="Arial Unicode MS" w:cs="Arial Unicode MS"/>
          <w:szCs w:val="18"/>
          <w:rtl/>
          <w:cs/>
        </w:rPr>
        <w:t>/</w:t>
      </w:r>
      <w:r w:rsidRPr="00817EA5">
        <w:rPr>
          <w:rFonts w:ascii="Arial Unicode MS" w:eastAsia="Arial Unicode MS" w:hAnsi="Arial Unicode MS" w:cs="Arial Unicode MS"/>
          <w:szCs w:val="18"/>
          <w:rtl/>
          <w:cs/>
          <w:lang w:bidi="hi"/>
        </w:rPr>
        <w:t>या एसएस एंकर पिन का उपयोग करते हुए मजबूत एवं दृढ़ फिक्सिंग सुनिश्चित की जाएगी।</w:t>
      </w:r>
    </w:p>
    <w:p w:rsidR="00EC4751" w:rsidRPr="00817EA5" w:rsidRDefault="00EC4751" w:rsidP="00EC4751">
      <w:pPr>
        <w:pStyle w:val="ListBullet"/>
        <w:rPr>
          <w:rFonts w:ascii="Arial Unicode MS" w:eastAsia="Arial Unicode MS" w:hAnsi="Arial Unicode MS" w:cs="Arial Unicode MS"/>
          <w:szCs w:val="18"/>
          <w:rtl/>
          <w:cs/>
        </w:rPr>
      </w:pPr>
      <w:r w:rsidRPr="00817EA5">
        <w:rPr>
          <w:rFonts w:ascii="Arial Unicode MS" w:eastAsia="Arial Unicode MS" w:hAnsi="Arial Unicode MS" w:cs="Arial Unicode MS"/>
          <w:szCs w:val="18"/>
          <w:cs/>
          <w:lang w:bidi="hi"/>
        </w:rPr>
        <w:t>कार्य पूर्ण होने के पश्चात् कार्यस्थल की उचित रूप से सफाई की जाएगी तथा उक्त कार्य का निरीक्षण एवं अनुमोदन बैंक द्वारा किया जाएगा।</w:t>
      </w:r>
    </w:p>
    <w:p w:rsidR="00EC4751" w:rsidRPr="00817EA5" w:rsidRDefault="00EC4751" w:rsidP="00EC4751">
      <w:pPr>
        <w:pStyle w:val="Heading1"/>
        <w:rPr>
          <w:rFonts w:ascii="Arial Unicode MS" w:eastAsia="Arial Unicode MS" w:hAnsi="Arial Unicode MS" w:cs="Arial Unicode MS"/>
          <w:sz w:val="18"/>
          <w:szCs w:val="18"/>
          <w:cs/>
          <w:lang w:bidi="hi-IN"/>
        </w:rPr>
      </w:pPr>
      <w:r w:rsidRPr="00817EA5">
        <w:rPr>
          <w:rFonts w:ascii="Arial Unicode MS" w:eastAsia="Arial Unicode MS" w:hAnsi="Arial Unicode MS" w:cs="Arial Unicode MS"/>
          <w:sz w:val="18"/>
          <w:szCs w:val="18"/>
          <w:cs/>
          <w:lang w:bidi="hi"/>
        </w:rPr>
        <w:t xml:space="preserve">3. </w:t>
      </w:r>
      <w:r w:rsidRPr="00817EA5">
        <w:rPr>
          <w:rFonts w:ascii="Arial Unicode MS" w:eastAsia="Arial Unicode MS" w:hAnsi="Arial Unicode MS" w:cs="Arial Unicode MS" w:hint="cs"/>
          <w:sz w:val="18"/>
          <w:szCs w:val="18"/>
          <w:cs/>
          <w:lang w:bidi="hi"/>
        </w:rPr>
        <w:t>बीओक्यु</w:t>
      </w:r>
      <w:r w:rsidRPr="00817EA5">
        <w:rPr>
          <w:rFonts w:ascii="Arial Unicode MS" w:eastAsia="Arial Unicode MS" w:hAnsi="Arial Unicode MS" w:cs="Arial Unicode MS"/>
          <w:sz w:val="18"/>
          <w:szCs w:val="18"/>
          <w:cs/>
          <w:lang w:bidi="hi"/>
        </w:rPr>
        <w:t xml:space="preserve"> / </w:t>
      </w:r>
      <w:r w:rsidRPr="00817EA5">
        <w:rPr>
          <w:rFonts w:ascii="Arial Unicode MS" w:eastAsia="Arial Unicode MS" w:hAnsi="Arial Unicode MS" w:cs="Arial Unicode MS" w:hint="cs"/>
          <w:sz w:val="18"/>
          <w:szCs w:val="18"/>
          <w:cs/>
          <w:lang w:bidi="hi-IN"/>
        </w:rPr>
        <w:t>ईकाई दरें</w:t>
      </w:r>
    </w:p>
    <w:tbl>
      <w:tblPr>
        <w:tblStyle w:val="TableGrid"/>
        <w:tblW w:w="10604" w:type="dxa"/>
        <w:jc w:val="center"/>
        <w:tblLook w:val="04A0" w:firstRow="1" w:lastRow="0" w:firstColumn="1" w:lastColumn="0" w:noHBand="0" w:noVBand="1"/>
      </w:tblPr>
      <w:tblGrid>
        <w:gridCol w:w="568"/>
        <w:gridCol w:w="7830"/>
        <w:gridCol w:w="1080"/>
        <w:gridCol w:w="1126"/>
      </w:tblGrid>
      <w:tr w:rsidR="00EC4751" w:rsidRPr="00817EA5" w:rsidTr="00F2691E">
        <w:trPr>
          <w:jc w:val="center"/>
        </w:trPr>
        <w:tc>
          <w:tcPr>
            <w:tcW w:w="568" w:type="dxa"/>
            <w:vAlign w:val="center"/>
          </w:tcPr>
          <w:p w:rsidR="00EC4751" w:rsidRPr="00817EA5" w:rsidRDefault="00EC4751" w:rsidP="00F2691E">
            <w:pPr>
              <w:spacing w:after="0"/>
              <w:rPr>
                <w:rFonts w:ascii="Arial Unicode MS" w:eastAsia="Arial Unicode MS" w:hAnsi="Arial Unicode MS" w:cs="Arial Unicode MS"/>
                <w:b/>
                <w:bCs/>
                <w:szCs w:val="18"/>
                <w:cs/>
                <w:lang w:bidi="hi"/>
              </w:rPr>
            </w:pPr>
            <w:r w:rsidRPr="00817EA5">
              <w:rPr>
                <w:rFonts w:ascii="Arial Unicode MS" w:eastAsia="Arial Unicode MS" w:hAnsi="Arial Unicode MS" w:cs="Arial Unicode MS"/>
                <w:b/>
                <w:bCs/>
                <w:szCs w:val="18"/>
                <w:cs/>
                <w:lang w:bidi="hi"/>
              </w:rPr>
              <w:t>क्रम.</w:t>
            </w:r>
          </w:p>
        </w:tc>
        <w:tc>
          <w:tcPr>
            <w:tcW w:w="7830" w:type="dxa"/>
            <w:vAlign w:val="center"/>
          </w:tcPr>
          <w:p w:rsidR="00EC4751" w:rsidRPr="00817EA5" w:rsidRDefault="00EC4751" w:rsidP="00F2691E">
            <w:pPr>
              <w:spacing w:after="0"/>
              <w:rPr>
                <w:rFonts w:ascii="Arial Unicode MS" w:eastAsia="Arial Unicode MS" w:hAnsi="Arial Unicode MS" w:cs="Arial Unicode MS"/>
                <w:b/>
                <w:bCs/>
                <w:szCs w:val="18"/>
                <w:cs/>
                <w:lang w:bidi="hi"/>
              </w:rPr>
            </w:pPr>
            <w:r w:rsidRPr="00817EA5">
              <w:rPr>
                <w:rFonts w:ascii="Arial Unicode MS" w:eastAsia="Arial Unicode MS" w:hAnsi="Arial Unicode MS" w:cs="Arial Unicode MS"/>
                <w:b/>
                <w:bCs/>
                <w:szCs w:val="18"/>
                <w:cs/>
                <w:lang w:bidi="hi"/>
              </w:rPr>
              <w:t>विवरण</w:t>
            </w:r>
          </w:p>
        </w:tc>
        <w:tc>
          <w:tcPr>
            <w:tcW w:w="1080" w:type="dxa"/>
            <w:vAlign w:val="center"/>
          </w:tcPr>
          <w:p w:rsidR="00EC4751" w:rsidRPr="00817EA5" w:rsidRDefault="00EC4751" w:rsidP="00F2691E">
            <w:pPr>
              <w:spacing w:after="0"/>
              <w:rPr>
                <w:rFonts w:ascii="Arial Unicode MS" w:eastAsia="Arial Unicode MS" w:hAnsi="Arial Unicode MS" w:cs="Arial Unicode MS"/>
                <w:b/>
                <w:bCs/>
                <w:szCs w:val="18"/>
                <w:cs/>
                <w:lang w:bidi="hi"/>
              </w:rPr>
            </w:pPr>
            <w:r w:rsidRPr="00817EA5">
              <w:rPr>
                <w:rFonts w:ascii="Arial Unicode MS" w:eastAsia="Arial Unicode MS" w:hAnsi="Arial Unicode MS" w:cs="Arial Unicode MS"/>
                <w:b/>
                <w:bCs/>
                <w:szCs w:val="18"/>
                <w:cs/>
                <w:lang w:bidi="hi"/>
              </w:rPr>
              <w:t>इकाई</w:t>
            </w:r>
          </w:p>
        </w:tc>
        <w:tc>
          <w:tcPr>
            <w:tcW w:w="1126" w:type="dxa"/>
            <w:vAlign w:val="center"/>
          </w:tcPr>
          <w:p w:rsidR="00EC4751" w:rsidRPr="00817EA5" w:rsidRDefault="00EC4751" w:rsidP="00F2691E">
            <w:pPr>
              <w:spacing w:after="0"/>
              <w:rPr>
                <w:rFonts w:ascii="Arial Unicode MS" w:eastAsia="Arial Unicode MS" w:hAnsi="Arial Unicode MS" w:cs="Arial Unicode MS"/>
                <w:b/>
                <w:bCs/>
                <w:szCs w:val="18"/>
                <w:cs/>
                <w:lang w:bidi="hi"/>
              </w:rPr>
            </w:pPr>
            <w:r w:rsidRPr="00817EA5">
              <w:rPr>
                <w:rFonts w:ascii="Arial Unicode MS" w:eastAsia="Arial Unicode MS" w:hAnsi="Arial Unicode MS" w:cs="Arial Unicode MS"/>
                <w:b/>
                <w:bCs/>
                <w:szCs w:val="18"/>
                <w:cs/>
                <w:lang w:bidi="hi"/>
              </w:rPr>
              <w:t>दर (</w:t>
            </w:r>
            <w:r w:rsidRPr="00817EA5">
              <w:rPr>
                <w:rFonts w:eastAsia="Arial Unicode MS" w:cs="Arial" w:hint="cs"/>
                <w:b/>
                <w:bCs/>
                <w:szCs w:val="18"/>
                <w:cs/>
                <w:lang w:bidi="hi"/>
              </w:rPr>
              <w:t>₹</w:t>
            </w:r>
            <w:r w:rsidRPr="00817EA5">
              <w:rPr>
                <w:rFonts w:ascii="Arial Unicode MS" w:eastAsia="Arial Unicode MS" w:hAnsi="Arial Unicode MS" w:cs="Arial Unicode MS"/>
                <w:b/>
                <w:bCs/>
                <w:szCs w:val="18"/>
                <w:cs/>
                <w:lang w:bidi="hi"/>
              </w:rPr>
              <w:t>)</w:t>
            </w:r>
          </w:p>
        </w:tc>
      </w:tr>
      <w:tr w:rsidR="00EC4751" w:rsidRPr="00817EA5" w:rsidTr="00F2691E">
        <w:trPr>
          <w:trHeight w:val="665"/>
          <w:jc w:val="center"/>
        </w:trPr>
        <w:tc>
          <w:tcPr>
            <w:tcW w:w="568" w:type="dxa"/>
            <w:vAlign w:val="center"/>
          </w:tcPr>
          <w:p w:rsidR="00EC4751" w:rsidRPr="00817EA5" w:rsidRDefault="00EC4751" w:rsidP="00F2691E">
            <w:pPr>
              <w:spacing w:after="0"/>
              <w:rPr>
                <w:rFonts w:ascii="Arial Unicode MS" w:eastAsia="Arial Unicode MS" w:hAnsi="Arial Unicode MS" w:cs="Arial Unicode MS"/>
                <w:szCs w:val="18"/>
                <w:cs/>
                <w:lang w:bidi="hi"/>
              </w:rPr>
            </w:pPr>
          </w:p>
        </w:tc>
        <w:tc>
          <w:tcPr>
            <w:tcW w:w="7830" w:type="dxa"/>
            <w:vAlign w:val="center"/>
          </w:tcPr>
          <w:p w:rsidR="00EC4751" w:rsidRDefault="00EC4751" w:rsidP="00F2691E">
            <w:pPr>
              <w:spacing w:after="0"/>
              <w:jc w:val="both"/>
              <w:rPr>
                <w:rFonts w:ascii="Arial Unicode MS" w:eastAsia="Arial Unicode MS" w:hAnsi="Arial Unicode MS" w:cs="Arial Unicode MS"/>
                <w:b/>
                <w:bCs/>
                <w:szCs w:val="18"/>
                <w:cs/>
                <w:lang w:bidi="hi"/>
              </w:rPr>
            </w:pPr>
            <w:r w:rsidRPr="00817EA5">
              <w:rPr>
                <w:rFonts w:ascii="Arial Unicode MS" w:eastAsia="Arial Unicode MS" w:hAnsi="Arial Unicode MS" w:cs="Arial Unicode MS"/>
                <w:b/>
                <w:bCs/>
                <w:szCs w:val="18"/>
                <w:cs/>
                <w:lang w:bidi="hi"/>
              </w:rPr>
              <w:t>स्पर्शनीय भू-सतह संकेतक (टीजीएसआई):</w:t>
            </w:r>
          </w:p>
          <w:p w:rsidR="00EC4751" w:rsidRDefault="00EC4751" w:rsidP="00F2691E">
            <w:pPr>
              <w:spacing w:after="0"/>
              <w:jc w:val="both"/>
              <w:rPr>
                <w:rFonts w:ascii="Arial Unicode MS" w:eastAsia="Arial Unicode MS" w:hAnsi="Arial Unicode MS" w:cs="Arial Unicode MS"/>
                <w:szCs w:val="18"/>
                <w:cs/>
                <w:lang w:bidi="hi"/>
              </w:rPr>
            </w:pPr>
            <w:r w:rsidRPr="003B47BE">
              <w:rPr>
                <w:rFonts w:ascii="Arial Unicode MS" w:eastAsia="Arial Unicode MS" w:hAnsi="Arial Unicode MS" w:cs="Arial Unicode MS"/>
                <w:szCs w:val="18"/>
                <w:cs/>
                <w:lang w:bidi="hi"/>
              </w:rPr>
              <w:t xml:space="preserve">SS-304 स्टेनलेस स्टील के दिशात्मक स्पर्शनीय संकेतक तथा चेतावनी स्पर्शनीय संकेतक </w:t>
            </w:r>
            <w:r w:rsidRPr="003B47BE">
              <w:rPr>
                <w:rFonts w:ascii="Arial Unicode MS" w:eastAsia="Arial Unicode MS" w:hAnsi="Arial Unicode MS" w:cs="Arial Unicode MS"/>
                <w:szCs w:val="18"/>
                <w:rtl/>
                <w:cs/>
              </w:rPr>
              <w:t>(</w:t>
            </w:r>
            <w:r w:rsidRPr="003B47BE">
              <w:rPr>
                <w:rFonts w:ascii="Arial Unicode MS" w:eastAsia="Arial Unicode MS" w:hAnsi="Arial Unicode MS" w:cs="Arial Unicode MS"/>
                <w:szCs w:val="18"/>
                <w:rtl/>
                <w:cs/>
                <w:lang w:bidi="hi"/>
              </w:rPr>
              <w:t>स्टड प्रकार</w:t>
            </w:r>
            <w:r w:rsidRPr="003B47BE">
              <w:rPr>
                <w:rFonts w:ascii="Arial Unicode MS" w:eastAsia="Arial Unicode MS" w:hAnsi="Arial Unicode MS" w:cs="Arial Unicode MS"/>
                <w:szCs w:val="18"/>
                <w:rtl/>
                <w:cs/>
              </w:rPr>
              <w:t>)</w:t>
            </w:r>
            <w:r w:rsidRPr="003B47BE">
              <w:rPr>
                <w:rFonts w:ascii="Arial Unicode MS" w:eastAsia="Arial Unicode MS" w:hAnsi="Arial Unicode MS" w:cs="Arial Unicode MS"/>
                <w:szCs w:val="18"/>
                <w:cs/>
                <w:lang w:bidi="hi"/>
              </w:rPr>
              <w:t>, एंटी</w:t>
            </w:r>
            <w:r w:rsidRPr="003B47BE">
              <w:rPr>
                <w:rFonts w:ascii="Arial Unicode MS" w:eastAsia="Arial Unicode MS" w:hAnsi="Arial Unicode MS" w:cs="Arial Unicode MS"/>
                <w:szCs w:val="18"/>
                <w:rtl/>
                <w:cs/>
              </w:rPr>
              <w:t>-</w:t>
            </w:r>
            <w:r w:rsidRPr="003B47BE">
              <w:rPr>
                <w:rFonts w:ascii="Arial Unicode MS" w:eastAsia="Arial Unicode MS" w:hAnsi="Arial Unicode MS" w:cs="Arial Unicode MS"/>
                <w:szCs w:val="18"/>
                <w:rtl/>
                <w:cs/>
                <w:lang w:bidi="hi"/>
              </w:rPr>
              <w:t xml:space="preserve">स्किड </w:t>
            </w:r>
            <w:r w:rsidRPr="003B47BE">
              <w:rPr>
                <w:rFonts w:ascii="Arial Unicode MS" w:eastAsia="Arial Unicode MS" w:hAnsi="Arial Unicode MS" w:cs="Arial Unicode MS"/>
                <w:szCs w:val="18"/>
                <w:cs/>
                <w:lang w:bidi="hi"/>
              </w:rPr>
              <w:t>सैटिन</w:t>
            </w:r>
            <w:r w:rsidRPr="003B47BE">
              <w:rPr>
                <w:rFonts w:ascii="Arial Unicode MS" w:eastAsia="Arial Unicode MS" w:hAnsi="Arial Unicode MS" w:cs="Arial Unicode MS"/>
                <w:szCs w:val="18"/>
                <w:rtl/>
                <w:cs/>
              </w:rPr>
              <w:t>/</w:t>
            </w:r>
            <w:r w:rsidRPr="003B47BE">
              <w:rPr>
                <w:rFonts w:ascii="Arial Unicode MS" w:eastAsia="Arial Unicode MS" w:hAnsi="Arial Unicode MS" w:cs="Arial Unicode MS"/>
                <w:szCs w:val="18"/>
                <w:rtl/>
                <w:cs/>
                <w:lang w:bidi="hi"/>
              </w:rPr>
              <w:t>ब्रश्ड फिनिश सहित</w:t>
            </w:r>
            <w:r w:rsidRPr="003B47BE">
              <w:rPr>
                <w:rFonts w:ascii="Arial Unicode MS" w:eastAsia="Arial Unicode MS" w:hAnsi="Arial Unicode MS" w:cs="Arial Unicode MS"/>
                <w:szCs w:val="18"/>
                <w:cs/>
                <w:lang w:bidi="hi"/>
              </w:rPr>
              <w:t>, सतह की तैयारी, हेवी</w:t>
            </w:r>
            <w:r w:rsidRPr="003B47BE">
              <w:rPr>
                <w:rFonts w:ascii="Arial Unicode MS" w:eastAsia="Arial Unicode MS" w:hAnsi="Arial Unicode MS" w:cs="Arial Unicode MS"/>
                <w:szCs w:val="18"/>
                <w:rtl/>
                <w:cs/>
              </w:rPr>
              <w:t>-</w:t>
            </w:r>
            <w:r w:rsidRPr="003B47BE">
              <w:rPr>
                <w:rFonts w:ascii="Arial Unicode MS" w:eastAsia="Arial Unicode MS" w:hAnsi="Arial Unicode MS" w:cs="Arial Unicode MS"/>
                <w:szCs w:val="18"/>
                <w:rtl/>
                <w:cs/>
                <w:lang w:bidi="hi"/>
              </w:rPr>
              <w:t>ड्यूटी एपॉक्सी चिपकने वाला पदार्थ</w:t>
            </w:r>
            <w:r w:rsidRPr="003B47BE">
              <w:rPr>
                <w:rFonts w:ascii="Arial Unicode MS" w:eastAsia="Arial Unicode MS" w:hAnsi="Arial Unicode MS" w:cs="Arial Unicode MS"/>
                <w:szCs w:val="18"/>
                <w:rtl/>
                <w:cs/>
              </w:rPr>
              <w:t>/</w:t>
            </w:r>
            <w:r w:rsidRPr="003B47BE">
              <w:rPr>
                <w:rFonts w:ascii="Arial Unicode MS" w:eastAsia="Arial Unicode MS" w:hAnsi="Arial Unicode MS" w:cs="Arial Unicode MS"/>
                <w:szCs w:val="18"/>
                <w:cs/>
                <w:lang w:bidi="hi"/>
              </w:rPr>
              <w:t>3M VHB टेप और</w:t>
            </w:r>
            <w:r w:rsidRPr="003B47BE">
              <w:rPr>
                <w:rFonts w:ascii="Arial Unicode MS" w:eastAsia="Arial Unicode MS" w:hAnsi="Arial Unicode MS" w:cs="Arial Unicode MS"/>
                <w:szCs w:val="18"/>
                <w:rtl/>
                <w:cs/>
              </w:rPr>
              <w:t>/</w:t>
            </w:r>
            <w:r w:rsidRPr="003B47BE">
              <w:rPr>
                <w:rFonts w:ascii="Arial Unicode MS" w:eastAsia="Arial Unicode MS" w:hAnsi="Arial Unicode MS" w:cs="Arial Unicode MS"/>
                <w:szCs w:val="18"/>
                <w:rtl/>
                <w:cs/>
                <w:lang w:bidi="hi"/>
              </w:rPr>
              <w:t>या स्टेनलेस स्टील एंकर पिन सहित</w:t>
            </w:r>
            <w:r w:rsidRPr="003B47BE">
              <w:rPr>
                <w:rFonts w:ascii="Arial Unicode MS" w:eastAsia="Arial Unicode MS" w:hAnsi="Arial Unicode MS" w:cs="Arial Unicode MS"/>
                <w:szCs w:val="18"/>
                <w:cs/>
                <w:lang w:bidi="hi"/>
              </w:rPr>
              <w:t>, उचित संरेखण, सफाई एवं फिनिशिंग के साथ सभी प्रकार से पूर्ण रूप में उपलब्ध कराना एवं स्थापित करना।</w:t>
            </w:r>
            <w:r>
              <w:rPr>
                <w:rFonts w:ascii="Arial Unicode MS" w:eastAsia="Arial Unicode MS" w:hAnsi="Arial Unicode MS" w:cs="Arial Unicode MS" w:hint="cs"/>
                <w:szCs w:val="18"/>
                <w:rtl/>
                <w:cs/>
              </w:rPr>
              <w:t xml:space="preserve"> </w:t>
            </w:r>
            <w:r w:rsidRPr="003B47BE">
              <w:rPr>
                <w:rFonts w:ascii="Arial Unicode MS" w:eastAsia="Arial Unicode MS" w:hAnsi="Arial Unicode MS" w:cs="Arial Unicode MS"/>
                <w:szCs w:val="18"/>
                <w:cs/>
                <w:lang w:bidi="hi"/>
              </w:rPr>
              <w:t xml:space="preserve">स्ट्रिप एवं स्टड को भारत सरकार द्वारा जारी </w:t>
            </w:r>
            <w:r w:rsidRPr="00F357B0">
              <w:rPr>
                <w:rFonts w:ascii="Arial Unicode MS" w:eastAsia="Arial Unicode MS" w:hAnsi="Arial Unicode MS" w:cs="Arial Unicode MS"/>
                <w:szCs w:val="18"/>
                <w:cs/>
                <w:lang w:bidi="hi"/>
              </w:rPr>
              <w:t>भारत में सार्वभौमिक सुगम्यता हेतु सामंजस्यपूर्ण दिशानिर्देश एवं मानक, 2021</w:t>
            </w:r>
            <w:r w:rsidRPr="003B47BE">
              <w:rPr>
                <w:rFonts w:ascii="Arial Unicode MS" w:eastAsia="Arial Unicode MS" w:hAnsi="Arial Unicode MS" w:cs="Arial Unicode MS"/>
                <w:szCs w:val="18"/>
                <w:cs/>
                <w:lang w:bidi="hi"/>
              </w:rPr>
              <w:t xml:space="preserve"> (यथासंशोधित</w:t>
            </w:r>
            <w:r w:rsidRPr="003B47BE">
              <w:rPr>
                <w:rFonts w:ascii="Arial Unicode MS" w:eastAsia="Arial Unicode MS" w:hAnsi="Arial Unicode MS" w:cs="Arial Unicode MS"/>
                <w:szCs w:val="18"/>
                <w:rtl/>
                <w:cs/>
              </w:rPr>
              <w:t xml:space="preserve">) </w:t>
            </w:r>
            <w:r w:rsidRPr="003B47BE">
              <w:rPr>
                <w:rFonts w:ascii="Arial Unicode MS" w:eastAsia="Arial Unicode MS" w:hAnsi="Arial Unicode MS" w:cs="Arial Unicode MS"/>
                <w:szCs w:val="18"/>
                <w:rtl/>
                <w:cs/>
                <w:lang w:bidi="hi"/>
              </w:rPr>
              <w:t>के अनुरूप अनुमोदित एकरूप पैटर्न</w:t>
            </w:r>
            <w:r w:rsidRPr="003B47BE">
              <w:rPr>
                <w:rFonts w:ascii="Arial Unicode MS" w:eastAsia="Arial Unicode MS" w:hAnsi="Arial Unicode MS" w:cs="Arial Unicode MS"/>
                <w:szCs w:val="18"/>
                <w:cs/>
                <w:lang w:bidi="hi"/>
              </w:rPr>
              <w:t>, मोटाई एवं अंतराल के अनुसार स्थापित किया जाएगा।</w:t>
            </w:r>
            <w:r>
              <w:rPr>
                <w:rFonts w:ascii="Arial Unicode MS" w:eastAsia="Arial Unicode MS" w:hAnsi="Arial Unicode MS" w:cs="Arial Unicode MS" w:hint="cs"/>
                <w:szCs w:val="18"/>
                <w:rtl/>
                <w:cs/>
              </w:rPr>
              <w:t xml:space="preserve"> </w:t>
            </w:r>
            <w:r w:rsidRPr="003B47BE">
              <w:rPr>
                <w:rFonts w:ascii="Arial Unicode MS" w:eastAsia="Arial Unicode MS" w:hAnsi="Arial Unicode MS" w:cs="Arial Unicode MS"/>
                <w:szCs w:val="18"/>
                <w:cs/>
                <w:lang w:bidi="hi"/>
              </w:rPr>
              <w:t>इसमें स्पर्शनीय संकेतकों की स्थापना से पूर्व सतह की तैयारी के अंतर्गत सतह की सफाई, धूल एवं ग्रीस को हटाना तथा फर्श की मामूली मरम्मत का कार्य भी शामिल होगा।</w:t>
            </w:r>
          </w:p>
          <w:p w:rsidR="00EC4751" w:rsidRPr="00F357B0" w:rsidRDefault="00EC4751" w:rsidP="00F2691E">
            <w:pPr>
              <w:spacing w:after="0"/>
              <w:jc w:val="both"/>
              <w:rPr>
                <w:rFonts w:ascii="Arial Unicode MS" w:eastAsia="Arial Unicode MS" w:hAnsi="Arial Unicode MS" w:cs="Arial Unicode MS"/>
                <w:b/>
                <w:bCs/>
                <w:szCs w:val="18"/>
                <w:cs/>
                <w:lang w:bidi="hi"/>
              </w:rPr>
            </w:pPr>
            <w:r w:rsidRPr="00F357B0">
              <w:rPr>
                <w:rFonts w:ascii="Arial Unicode MS" w:eastAsia="Arial Unicode MS" w:hAnsi="Arial Unicode MS" w:cs="Arial Unicode MS"/>
                <w:b/>
                <w:bCs/>
                <w:szCs w:val="18"/>
                <w:cs/>
                <w:lang w:bidi="hi"/>
              </w:rPr>
              <w:t>DEPwD द्वारा निर्धारित मानक मानदंडों के अनुसार, प्रत्येक वर्ग फुट क्षेत्र में 4 स्ट्रिप या 36 स्टड स्थापित किए जाएंगे।</w:t>
            </w:r>
          </w:p>
          <w:p w:rsidR="00EC4751" w:rsidRPr="00817EA5" w:rsidRDefault="00EC4751" w:rsidP="00F2691E">
            <w:pPr>
              <w:spacing w:after="0"/>
              <w:jc w:val="both"/>
              <w:rPr>
                <w:rFonts w:ascii="Arial Unicode MS" w:eastAsia="Arial Unicode MS" w:hAnsi="Arial Unicode MS" w:cs="Arial Unicode MS"/>
                <w:b/>
                <w:bCs/>
                <w:szCs w:val="18"/>
                <w:cs/>
                <w:lang w:bidi="hi"/>
              </w:rPr>
            </w:pPr>
          </w:p>
        </w:tc>
        <w:tc>
          <w:tcPr>
            <w:tcW w:w="1080" w:type="dxa"/>
            <w:vAlign w:val="center"/>
          </w:tcPr>
          <w:p w:rsidR="00EC4751" w:rsidRPr="00817EA5" w:rsidRDefault="00EC4751" w:rsidP="00F2691E">
            <w:pPr>
              <w:spacing w:after="0"/>
              <w:rPr>
                <w:rFonts w:ascii="Arial Unicode MS" w:eastAsia="Arial Unicode MS" w:hAnsi="Arial Unicode MS" w:cs="Arial Unicode MS"/>
                <w:szCs w:val="18"/>
                <w:cs/>
                <w:lang w:bidi="hi"/>
              </w:rPr>
            </w:pPr>
          </w:p>
        </w:tc>
        <w:tc>
          <w:tcPr>
            <w:tcW w:w="1126" w:type="dxa"/>
            <w:vAlign w:val="center"/>
          </w:tcPr>
          <w:p w:rsidR="00EC4751" w:rsidRPr="00817EA5" w:rsidRDefault="00EC4751" w:rsidP="00F2691E">
            <w:pPr>
              <w:spacing w:after="0"/>
              <w:rPr>
                <w:rFonts w:ascii="Arial Unicode MS" w:eastAsia="Arial Unicode MS" w:hAnsi="Arial Unicode MS" w:cs="Arial Unicode MS"/>
                <w:szCs w:val="18"/>
                <w:cs/>
                <w:lang w:bidi="hi"/>
              </w:rPr>
            </w:pPr>
          </w:p>
        </w:tc>
      </w:tr>
      <w:tr w:rsidR="00EC4751" w:rsidRPr="00817EA5" w:rsidTr="00F2691E">
        <w:trPr>
          <w:trHeight w:val="710"/>
          <w:jc w:val="center"/>
        </w:trPr>
        <w:tc>
          <w:tcPr>
            <w:tcW w:w="568" w:type="dxa"/>
            <w:vAlign w:val="center"/>
          </w:tcPr>
          <w:p w:rsidR="00EC4751" w:rsidRPr="00817EA5" w:rsidRDefault="00EC4751" w:rsidP="00F2691E">
            <w:pPr>
              <w:spacing w:after="0"/>
              <w:rPr>
                <w:rFonts w:ascii="Arial Unicode MS" w:eastAsia="Arial Unicode MS" w:hAnsi="Arial Unicode MS" w:cs="Arial Unicode MS"/>
                <w:szCs w:val="18"/>
                <w:cs/>
                <w:lang w:bidi="hi"/>
              </w:rPr>
            </w:pPr>
            <w:r w:rsidRPr="00817EA5">
              <w:rPr>
                <w:rFonts w:ascii="Arial Unicode MS" w:eastAsia="Arial Unicode MS" w:hAnsi="Arial Unicode MS" w:cs="Arial Unicode MS"/>
                <w:szCs w:val="18"/>
                <w:cs/>
                <w:lang w:bidi="hi"/>
              </w:rPr>
              <w:t>1</w:t>
            </w:r>
          </w:p>
        </w:tc>
        <w:tc>
          <w:tcPr>
            <w:tcW w:w="7830" w:type="dxa"/>
            <w:vAlign w:val="center"/>
          </w:tcPr>
          <w:p w:rsidR="00EC4751" w:rsidRPr="00817EA5" w:rsidRDefault="00EC4751" w:rsidP="00F2691E">
            <w:pPr>
              <w:spacing w:after="0"/>
              <w:rPr>
                <w:rFonts w:ascii="Arial Unicode MS" w:eastAsia="Arial Unicode MS" w:hAnsi="Arial Unicode MS" w:cs="Arial Unicode MS"/>
                <w:szCs w:val="18"/>
                <w:cs/>
                <w:lang w:bidi="hi"/>
              </w:rPr>
            </w:pPr>
            <w:r w:rsidRPr="00817EA5">
              <w:rPr>
                <w:rFonts w:ascii="Arial Unicode MS" w:eastAsia="Arial Unicode MS" w:hAnsi="Arial Unicode MS" w:cs="Arial Unicode MS"/>
                <w:szCs w:val="18"/>
                <w:cs/>
                <w:lang w:bidi="hi"/>
              </w:rPr>
              <w:t>SS-304 दिशात्मक स्पर्श संकेतक (रैखिक)</w:t>
            </w:r>
          </w:p>
        </w:tc>
        <w:tc>
          <w:tcPr>
            <w:tcW w:w="1080" w:type="dxa"/>
            <w:vAlign w:val="center"/>
          </w:tcPr>
          <w:p w:rsidR="00EC4751" w:rsidRPr="00817EA5" w:rsidRDefault="00EC4751" w:rsidP="00F2691E">
            <w:pPr>
              <w:spacing w:after="0"/>
              <w:rPr>
                <w:rFonts w:ascii="Arial Unicode MS" w:eastAsia="Arial Unicode MS" w:hAnsi="Arial Unicode MS" w:cs="Arial Unicode MS"/>
                <w:szCs w:val="18"/>
                <w:cs/>
                <w:lang w:bidi="hi-IN"/>
              </w:rPr>
            </w:pPr>
            <w:r w:rsidRPr="00817EA5">
              <w:rPr>
                <w:rFonts w:ascii="Arial Unicode MS" w:eastAsia="Arial Unicode MS" w:hAnsi="Arial Unicode MS" w:cs="Arial Unicode MS" w:hint="cs"/>
                <w:szCs w:val="18"/>
                <w:cs/>
                <w:lang w:bidi="hi"/>
              </w:rPr>
              <w:t>संख्या</w:t>
            </w:r>
          </w:p>
        </w:tc>
        <w:tc>
          <w:tcPr>
            <w:tcW w:w="1126" w:type="dxa"/>
            <w:vAlign w:val="center"/>
          </w:tcPr>
          <w:p w:rsidR="00EC4751" w:rsidRPr="00817EA5" w:rsidRDefault="00EC4751" w:rsidP="00F2691E">
            <w:pPr>
              <w:spacing w:after="0"/>
              <w:rPr>
                <w:rFonts w:ascii="Arial Unicode MS" w:eastAsia="Arial Unicode MS" w:hAnsi="Arial Unicode MS" w:cs="Arial Unicode MS"/>
                <w:szCs w:val="18"/>
                <w:cs/>
                <w:lang w:bidi="hi"/>
              </w:rPr>
            </w:pPr>
          </w:p>
        </w:tc>
      </w:tr>
      <w:tr w:rsidR="00EC4751" w:rsidRPr="00817EA5" w:rsidTr="00F2691E">
        <w:trPr>
          <w:trHeight w:val="710"/>
          <w:jc w:val="center"/>
        </w:trPr>
        <w:tc>
          <w:tcPr>
            <w:tcW w:w="568" w:type="dxa"/>
            <w:vAlign w:val="center"/>
          </w:tcPr>
          <w:p w:rsidR="00EC4751" w:rsidRPr="00817EA5" w:rsidRDefault="00EC4751" w:rsidP="00F2691E">
            <w:pPr>
              <w:spacing w:after="0"/>
              <w:rPr>
                <w:rFonts w:ascii="Arial Unicode MS" w:eastAsia="Arial Unicode MS" w:hAnsi="Arial Unicode MS" w:cs="Arial Unicode MS"/>
                <w:szCs w:val="18"/>
                <w:cs/>
                <w:lang w:bidi="hi"/>
              </w:rPr>
            </w:pPr>
            <w:r w:rsidRPr="00817EA5">
              <w:rPr>
                <w:rFonts w:ascii="Arial Unicode MS" w:eastAsia="Arial Unicode MS" w:hAnsi="Arial Unicode MS" w:cs="Arial Unicode MS"/>
                <w:szCs w:val="18"/>
                <w:cs/>
                <w:lang w:bidi="hi"/>
              </w:rPr>
              <w:t>2</w:t>
            </w:r>
          </w:p>
        </w:tc>
        <w:tc>
          <w:tcPr>
            <w:tcW w:w="7830" w:type="dxa"/>
            <w:vAlign w:val="center"/>
          </w:tcPr>
          <w:p w:rsidR="00EC4751" w:rsidRPr="00817EA5" w:rsidRDefault="00EC4751" w:rsidP="00F2691E">
            <w:pPr>
              <w:spacing w:after="0"/>
              <w:rPr>
                <w:rFonts w:ascii="Arial Unicode MS" w:eastAsia="Arial Unicode MS" w:hAnsi="Arial Unicode MS" w:cs="Arial Unicode MS"/>
                <w:szCs w:val="18"/>
                <w:cs/>
                <w:lang w:bidi="hi"/>
              </w:rPr>
            </w:pPr>
            <w:r w:rsidRPr="00817EA5">
              <w:rPr>
                <w:rFonts w:ascii="Arial Unicode MS" w:eastAsia="Arial Unicode MS" w:hAnsi="Arial Unicode MS" w:cs="Arial Unicode MS"/>
                <w:szCs w:val="18"/>
                <w:cs/>
                <w:lang w:bidi="hi"/>
              </w:rPr>
              <w:t>SS-304 चेतावनी स्पर्श संकेतक (स्टड प्रकार)</w:t>
            </w:r>
          </w:p>
        </w:tc>
        <w:tc>
          <w:tcPr>
            <w:tcW w:w="1080" w:type="dxa"/>
            <w:vAlign w:val="center"/>
          </w:tcPr>
          <w:p w:rsidR="00EC4751" w:rsidRPr="00817EA5" w:rsidRDefault="00EC4751" w:rsidP="00F2691E">
            <w:pPr>
              <w:spacing w:after="0"/>
              <w:rPr>
                <w:rFonts w:ascii="Arial Unicode MS" w:eastAsia="Arial Unicode MS" w:hAnsi="Arial Unicode MS" w:cs="Arial Unicode MS"/>
                <w:szCs w:val="18"/>
                <w:cs/>
                <w:lang w:bidi="hi"/>
              </w:rPr>
            </w:pPr>
            <w:r w:rsidRPr="00817EA5">
              <w:rPr>
                <w:rFonts w:ascii="Arial Unicode MS" w:eastAsia="Arial Unicode MS" w:hAnsi="Arial Unicode MS" w:cs="Arial Unicode MS" w:hint="cs"/>
                <w:szCs w:val="18"/>
                <w:cs/>
                <w:lang w:bidi="hi"/>
              </w:rPr>
              <w:t>संख्या</w:t>
            </w:r>
          </w:p>
        </w:tc>
        <w:tc>
          <w:tcPr>
            <w:tcW w:w="1126" w:type="dxa"/>
            <w:vAlign w:val="center"/>
          </w:tcPr>
          <w:p w:rsidR="00EC4751" w:rsidRPr="00817EA5" w:rsidRDefault="00EC4751" w:rsidP="00F2691E">
            <w:pPr>
              <w:spacing w:after="0"/>
              <w:rPr>
                <w:rFonts w:ascii="Arial Unicode MS" w:eastAsia="Arial Unicode MS" w:hAnsi="Arial Unicode MS" w:cs="Arial Unicode MS"/>
                <w:szCs w:val="18"/>
                <w:cs/>
                <w:lang w:bidi="hi"/>
              </w:rPr>
            </w:pPr>
          </w:p>
        </w:tc>
      </w:tr>
    </w:tbl>
    <w:p w:rsidR="00EC4751" w:rsidRPr="00817EA5" w:rsidRDefault="00EC4751" w:rsidP="00EC4751">
      <w:pPr>
        <w:jc w:val="both"/>
        <w:rPr>
          <w:rFonts w:ascii="Arial Unicode MS" w:eastAsia="Arial Unicode MS" w:hAnsi="Arial Unicode MS" w:cs="Arial Unicode MS"/>
          <w:szCs w:val="18"/>
          <w:cs/>
          <w:lang w:bidi="hi"/>
        </w:rPr>
      </w:pPr>
    </w:p>
    <w:p w:rsidR="00EC4751" w:rsidRPr="00817EA5" w:rsidRDefault="00EC4751" w:rsidP="00EC4751">
      <w:pPr>
        <w:pStyle w:val="NormalWeb"/>
        <w:rPr>
          <w:rFonts w:ascii="Arial Unicode MS" w:eastAsia="Arial Unicode MS" w:hAnsi="Arial Unicode MS" w:cs="Arial Unicode MS"/>
          <w:sz w:val="18"/>
          <w:szCs w:val="18"/>
          <w:cs/>
          <w:lang w:val="hi" w:bidi="hi"/>
        </w:rPr>
      </w:pPr>
      <w:r w:rsidRPr="00817EA5">
        <w:rPr>
          <w:rFonts w:ascii="Arial Unicode MS" w:eastAsia="Arial Unicode MS" w:hAnsi="Arial Unicode MS" w:cs="Arial Unicode MS"/>
          <w:sz w:val="18"/>
          <w:szCs w:val="18"/>
          <w:cs/>
          <w:lang w:val="hi" w:bidi="hi"/>
        </w:rPr>
        <w:lastRenderedPageBreak/>
        <w:t>उद्धृत दरें वैधता अवधि के दौरान स्थिर रहेंगी तथा इनमें सभी सामग्री, श्रम, परिवहन, फिक्सिंग हेतु सहायक सामग्री, ड्रिलिंग, फिनिशिंग, सफाई एवं आकस्मिक व्यय शामिल होंगे, परंतु जीएसटी को छोड़कर। लागू होने के अनुसार जीएसटी की प्रतिपूर्ति की जाएगी। भुगतान कार्यादेश के विरुद्ध निष्पादित एवं वास्तविक रूप से मापी गई मात्रा के आधार पर किया जाएगा।</w:t>
      </w:r>
    </w:p>
    <w:p w:rsidR="00EC4751" w:rsidRPr="00817EA5" w:rsidRDefault="00EC4751" w:rsidP="00EC4751">
      <w:pPr>
        <w:pStyle w:val="Heading1"/>
        <w:rPr>
          <w:rFonts w:ascii="Arial Unicode MS" w:eastAsia="Arial Unicode MS" w:hAnsi="Arial Unicode MS" w:cs="Arial Unicode MS"/>
          <w:sz w:val="18"/>
          <w:szCs w:val="18"/>
          <w:cs/>
          <w:lang w:bidi="hi"/>
        </w:rPr>
      </w:pPr>
      <w:r w:rsidRPr="00817EA5">
        <w:rPr>
          <w:rFonts w:ascii="Arial Unicode MS" w:eastAsia="Arial Unicode MS" w:hAnsi="Arial Unicode MS" w:cs="Arial Unicode MS"/>
          <w:sz w:val="18"/>
          <w:szCs w:val="18"/>
          <w:cs/>
          <w:lang w:bidi="hi"/>
        </w:rPr>
        <w:t>4. पात्रता</w:t>
      </w:r>
    </w:p>
    <w:p w:rsidR="00EC4751" w:rsidRPr="00817EA5" w:rsidRDefault="00EC4751" w:rsidP="00EC4751">
      <w:pPr>
        <w:pStyle w:val="ListNumber"/>
        <w:numPr>
          <w:ilvl w:val="0"/>
          <w:numId w:val="12"/>
        </w:numPr>
        <w:jc w:val="both"/>
        <w:rPr>
          <w:rFonts w:ascii="Arial Unicode MS" w:eastAsia="Arial Unicode MS" w:hAnsi="Arial Unicode MS" w:cs="Arial Unicode MS"/>
          <w:szCs w:val="18"/>
          <w:cs/>
          <w:lang w:bidi="hi"/>
        </w:rPr>
      </w:pPr>
      <w:r w:rsidRPr="00817EA5">
        <w:rPr>
          <w:rFonts w:ascii="Arial Unicode MS" w:eastAsia="Arial Unicode MS" w:hAnsi="Arial Unicode MS" w:cs="Arial Unicode MS"/>
          <w:szCs w:val="18"/>
          <w:cs/>
          <w:lang w:bidi="hi"/>
        </w:rPr>
        <w:t>वै</w:t>
      </w:r>
      <w:r w:rsidRPr="00817EA5">
        <w:rPr>
          <w:rFonts w:ascii="Arial Unicode MS" w:eastAsia="Arial Unicode MS" w:hAnsi="Arial Unicode MS" w:cs="Arial Unicode MS" w:hint="cs"/>
          <w:szCs w:val="18"/>
          <w:cs/>
          <w:lang w:bidi="hi"/>
        </w:rPr>
        <w:t>ध जीएसटी पंजीकरण प्रमाणपत्र</w:t>
      </w:r>
      <w:r w:rsidRPr="00817EA5">
        <w:rPr>
          <w:rFonts w:ascii="Arial Unicode MS" w:eastAsia="Arial Unicode MS" w:hAnsi="Arial Unicode MS" w:cs="Arial Unicode MS"/>
          <w:szCs w:val="18"/>
          <w:cs/>
          <w:lang w:bidi="hi"/>
        </w:rPr>
        <w:t>।</w:t>
      </w:r>
    </w:p>
    <w:p w:rsidR="00EC4751" w:rsidRPr="00817EA5" w:rsidRDefault="00EC4751" w:rsidP="00EC4751">
      <w:pPr>
        <w:pStyle w:val="NormalWeb"/>
        <w:numPr>
          <w:ilvl w:val="0"/>
          <w:numId w:val="12"/>
        </w:numPr>
        <w:rPr>
          <w:rFonts w:ascii="Arial Unicode MS" w:eastAsia="Arial Unicode MS" w:hAnsi="Arial Unicode MS" w:cs="Arial Unicode MS"/>
          <w:sz w:val="18"/>
          <w:szCs w:val="18"/>
          <w:cs/>
          <w:lang w:val="hi" w:bidi="hi"/>
        </w:rPr>
      </w:pPr>
      <w:r w:rsidRPr="00817EA5">
        <w:rPr>
          <w:rFonts w:ascii="Arial Unicode MS" w:eastAsia="Arial Unicode MS" w:hAnsi="Arial Unicode MS" w:cs="Arial Unicode MS"/>
          <w:sz w:val="18"/>
          <w:szCs w:val="18"/>
          <w:cs/>
          <w:lang w:val="hi" w:bidi="hi"/>
        </w:rPr>
        <w:t>सार्वजनिक क्षेत्र के उपक्रम (</w:t>
      </w:r>
      <w:r w:rsidRPr="00817EA5">
        <w:rPr>
          <w:rFonts w:ascii="Arial Unicode MS" w:eastAsia="Arial Unicode MS" w:hAnsi="Arial Unicode MS" w:cs="Arial Unicode MS" w:hint="cs"/>
          <w:sz w:val="18"/>
          <w:szCs w:val="18"/>
          <w:cs/>
          <w:lang w:val="hi" w:bidi="hi"/>
        </w:rPr>
        <w:t>पीएसयु</w:t>
      </w:r>
      <w:r w:rsidRPr="00817EA5">
        <w:rPr>
          <w:rFonts w:ascii="Arial Unicode MS" w:eastAsia="Arial Unicode MS" w:hAnsi="Arial Unicode MS" w:cs="Arial Unicode MS"/>
          <w:sz w:val="18"/>
          <w:szCs w:val="18"/>
          <w:cs/>
          <w:lang w:val="hi" w:bidi="hi"/>
        </w:rPr>
        <w:t>)/सरकारी क्षेत्र की इकाई के साथ समान प्रकृति के TGSI/स्पर्शनीय मार्ग/सुगम्यता संबंधी स्थापना कार्यों का अनुभव, जिसके समर्थन में दस्तावेजी प्रमाण प्रस्तुत किया गया हो।</w:t>
      </w:r>
    </w:p>
    <w:p w:rsidR="00EC4751" w:rsidRPr="00817EA5" w:rsidRDefault="00EC4751" w:rsidP="00EC4751">
      <w:pPr>
        <w:pStyle w:val="NormalWeb"/>
        <w:numPr>
          <w:ilvl w:val="0"/>
          <w:numId w:val="12"/>
        </w:numPr>
        <w:rPr>
          <w:rFonts w:ascii="Arial Unicode MS" w:eastAsia="Arial Unicode MS" w:hAnsi="Arial Unicode MS" w:cs="Arial Unicode MS"/>
          <w:sz w:val="18"/>
          <w:szCs w:val="18"/>
          <w:cs/>
          <w:lang w:val="hi" w:bidi="hi"/>
        </w:rPr>
      </w:pPr>
      <w:r w:rsidRPr="00817EA5">
        <w:rPr>
          <w:rFonts w:ascii="Arial Unicode MS" w:eastAsia="Arial Unicode MS" w:hAnsi="Arial Unicode MS" w:cs="Arial Unicode MS"/>
          <w:sz w:val="18"/>
          <w:szCs w:val="18"/>
          <w:cs/>
          <w:lang w:val="hi" w:bidi="hi"/>
        </w:rPr>
        <w:t>बोलीदाता को से</w:t>
      </w:r>
      <w:r w:rsidRPr="00817EA5">
        <w:rPr>
          <w:rFonts w:ascii="Arial Unicode MS" w:eastAsia="Arial Unicode MS" w:hAnsi="Arial Unicode MS" w:cs="Arial Unicode MS" w:hint="cs"/>
          <w:sz w:val="18"/>
          <w:szCs w:val="18"/>
          <w:cs/>
          <w:lang w:val="hi" w:bidi="hi"/>
        </w:rPr>
        <w:t>न्</w:t>
      </w:r>
      <w:r w:rsidRPr="00817EA5">
        <w:rPr>
          <w:rFonts w:ascii="Arial Unicode MS" w:eastAsia="Arial Unicode MS" w:hAnsi="Arial Unicode MS" w:cs="Arial Unicode MS"/>
          <w:sz w:val="18"/>
          <w:szCs w:val="18"/>
          <w:cs/>
          <w:lang w:val="hi" w:bidi="hi"/>
        </w:rPr>
        <w:t>ट्रल बैंक ऑफ इंडिया अथवा किसी सार्वजनिक क्षेत्र के उपक्रम/सरकारी संगठन द्वारा प्रतिबंधित अथवा काली सूची में दर्ज नहीं किया गया होना चाहिए।</w:t>
      </w:r>
    </w:p>
    <w:p w:rsidR="00EC4751" w:rsidRPr="00817EA5" w:rsidRDefault="00EC4751" w:rsidP="00EC4751">
      <w:pPr>
        <w:pStyle w:val="Heading1"/>
        <w:rPr>
          <w:rFonts w:ascii="Arial Unicode MS" w:eastAsia="Arial Unicode MS" w:hAnsi="Arial Unicode MS" w:cs="Arial Unicode MS"/>
          <w:sz w:val="18"/>
          <w:szCs w:val="18"/>
          <w:cs/>
          <w:lang w:bidi="hi"/>
        </w:rPr>
      </w:pPr>
      <w:r w:rsidRPr="00817EA5">
        <w:rPr>
          <w:rFonts w:ascii="Arial Unicode MS" w:eastAsia="Arial Unicode MS" w:hAnsi="Arial Unicode MS" w:cs="Arial Unicode MS"/>
          <w:sz w:val="18"/>
          <w:szCs w:val="18"/>
          <w:cs/>
          <w:lang w:bidi="hi"/>
        </w:rPr>
        <w:t xml:space="preserve">5. </w:t>
      </w:r>
      <w:r w:rsidRPr="00817EA5">
        <w:rPr>
          <w:rFonts w:ascii="Arial Unicode MS" w:eastAsia="Arial Unicode MS" w:hAnsi="Arial Unicode MS" w:cs="Arial Unicode MS" w:hint="cs"/>
          <w:sz w:val="18"/>
          <w:szCs w:val="18"/>
          <w:cs/>
          <w:lang w:bidi="hi"/>
        </w:rPr>
        <w:t>ठेकेदार</w:t>
      </w:r>
      <w:r w:rsidRPr="00817EA5">
        <w:rPr>
          <w:rFonts w:ascii="Arial Unicode MS" w:eastAsia="Arial Unicode MS" w:hAnsi="Arial Unicode MS" w:cs="Arial Unicode MS"/>
          <w:sz w:val="18"/>
          <w:szCs w:val="18"/>
          <w:cs/>
          <w:lang w:bidi="hi"/>
        </w:rPr>
        <w:t xml:space="preserve"> के लिए शर्तें</w:t>
      </w:r>
    </w:p>
    <w:p w:rsidR="00EC4751" w:rsidRPr="00817EA5" w:rsidRDefault="00EC4751" w:rsidP="00EC4751">
      <w:pPr>
        <w:pStyle w:val="NormalWeb"/>
        <w:numPr>
          <w:ilvl w:val="0"/>
          <w:numId w:val="13"/>
        </w:numPr>
        <w:rPr>
          <w:rFonts w:ascii="Arial Unicode MS" w:eastAsia="Arial Unicode MS" w:hAnsi="Arial Unicode MS" w:cs="Arial Unicode MS"/>
          <w:sz w:val="18"/>
          <w:szCs w:val="18"/>
          <w:cs/>
          <w:lang w:val="hi" w:bidi="hi"/>
        </w:rPr>
      </w:pPr>
      <w:r w:rsidRPr="00817EA5">
        <w:rPr>
          <w:rFonts w:ascii="Arial Unicode MS" w:eastAsia="Arial Unicode MS" w:hAnsi="Arial Unicode MS" w:cs="Arial Unicode MS"/>
          <w:sz w:val="18"/>
          <w:szCs w:val="18"/>
          <w:cs/>
          <w:lang w:val="hi" w:bidi="hi"/>
        </w:rPr>
        <w:t>कोटेशन जमा करने की अंतिम तिथि से अधिकतम 30 दिनों की अवधि तक वैध रहेगा।</w:t>
      </w:r>
    </w:p>
    <w:p w:rsidR="00EC4751" w:rsidRPr="00817EA5" w:rsidRDefault="00EC4751" w:rsidP="00EC4751">
      <w:pPr>
        <w:pStyle w:val="ListNumber"/>
        <w:numPr>
          <w:ilvl w:val="0"/>
          <w:numId w:val="13"/>
        </w:numPr>
        <w:jc w:val="both"/>
        <w:rPr>
          <w:rFonts w:ascii="Arial Unicode MS" w:eastAsia="Arial Unicode MS" w:hAnsi="Arial Unicode MS" w:cs="Arial Unicode MS"/>
          <w:szCs w:val="18"/>
          <w:cs/>
          <w:lang w:bidi="hi"/>
        </w:rPr>
      </w:pPr>
      <w:r w:rsidRPr="00817EA5">
        <w:rPr>
          <w:rFonts w:ascii="Arial Unicode MS" w:eastAsia="Arial Unicode MS" w:hAnsi="Arial Unicode MS" w:cs="Arial Unicode MS"/>
          <w:szCs w:val="18"/>
          <w:cs/>
          <w:lang w:bidi="hi"/>
        </w:rPr>
        <w:t xml:space="preserve">इस </w:t>
      </w:r>
      <w:r w:rsidRPr="00817EA5">
        <w:rPr>
          <w:rFonts w:ascii="Arial Unicode MS" w:eastAsia="Arial Unicode MS" w:hAnsi="Arial Unicode MS" w:cs="Arial Unicode MS" w:hint="cs"/>
          <w:szCs w:val="18"/>
          <w:cs/>
          <w:lang w:bidi="hi"/>
        </w:rPr>
        <w:t>आरएफक्यु</w:t>
      </w:r>
      <w:r w:rsidRPr="00817EA5">
        <w:rPr>
          <w:rFonts w:ascii="Arial Unicode MS" w:eastAsia="Arial Unicode MS" w:hAnsi="Arial Unicode MS" w:cs="Arial Unicode MS"/>
          <w:szCs w:val="18"/>
          <w:cs/>
          <w:lang w:bidi="hi"/>
        </w:rPr>
        <w:t xml:space="preserve"> के लिए कोई </w:t>
      </w:r>
      <w:r w:rsidRPr="00817EA5">
        <w:rPr>
          <w:rFonts w:ascii="Arial Unicode MS" w:eastAsia="Arial Unicode MS" w:hAnsi="Arial Unicode MS" w:cs="Arial Unicode MS" w:hint="cs"/>
          <w:szCs w:val="18"/>
          <w:cs/>
          <w:lang w:bidi="hi"/>
        </w:rPr>
        <w:t>ईएमडी</w:t>
      </w:r>
      <w:r w:rsidRPr="00817EA5">
        <w:rPr>
          <w:rFonts w:ascii="Arial Unicode MS" w:eastAsia="Arial Unicode MS" w:hAnsi="Arial Unicode MS" w:cs="Arial Unicode MS"/>
          <w:szCs w:val="18"/>
          <w:cs/>
          <w:lang w:bidi="hi"/>
        </w:rPr>
        <w:t xml:space="preserve"> या सिक्योरिटी </w:t>
      </w:r>
      <w:r w:rsidRPr="00817EA5">
        <w:rPr>
          <w:rFonts w:ascii="Arial Unicode MS" w:eastAsia="Arial Unicode MS" w:hAnsi="Arial Unicode MS" w:cs="Arial Unicode MS" w:hint="cs"/>
          <w:szCs w:val="18"/>
          <w:cs/>
          <w:lang w:bidi="hi"/>
        </w:rPr>
        <w:t>जमा आवश्यक</w:t>
      </w:r>
      <w:r w:rsidRPr="00817EA5">
        <w:rPr>
          <w:rFonts w:ascii="Arial Unicode MS" w:eastAsia="Arial Unicode MS" w:hAnsi="Arial Unicode MS" w:cs="Arial Unicode MS"/>
          <w:szCs w:val="18"/>
          <w:cs/>
          <w:lang w:bidi="hi"/>
        </w:rPr>
        <w:t xml:space="preserve"> नहीं है।</w:t>
      </w:r>
    </w:p>
    <w:p w:rsidR="00EC4751" w:rsidRPr="00817EA5" w:rsidRDefault="00EC4751" w:rsidP="00EC4751">
      <w:pPr>
        <w:pStyle w:val="ListNumber"/>
        <w:numPr>
          <w:ilvl w:val="0"/>
          <w:numId w:val="13"/>
        </w:numPr>
        <w:jc w:val="both"/>
        <w:rPr>
          <w:rFonts w:ascii="Arial Unicode MS" w:eastAsia="Arial Unicode MS" w:hAnsi="Arial Unicode MS" w:cs="Arial Unicode MS"/>
          <w:szCs w:val="18"/>
          <w:cs/>
          <w:lang w:bidi="hi"/>
        </w:rPr>
      </w:pPr>
      <w:r w:rsidRPr="00817EA5">
        <w:rPr>
          <w:rFonts w:ascii="Arial Unicode MS" w:eastAsia="Arial Unicode MS" w:hAnsi="Arial Unicode MS" w:cs="Arial Unicode MS" w:hint="cs"/>
          <w:szCs w:val="18"/>
          <w:cs/>
          <w:lang w:bidi="hi"/>
        </w:rPr>
        <w:t>आवश्यकता</w:t>
      </w:r>
      <w:r w:rsidRPr="00817EA5">
        <w:rPr>
          <w:rFonts w:ascii="Arial Unicode MS" w:eastAsia="Arial Unicode MS" w:hAnsi="Arial Unicode MS" w:cs="Arial Unicode MS"/>
          <w:szCs w:val="18"/>
          <w:cs/>
          <w:lang w:bidi="hi"/>
        </w:rPr>
        <w:t xml:space="preserve"> पड़ने पर समय-समय पर वर्क ऑर्डर जारी किए जा सकते हैं।</w:t>
      </w:r>
    </w:p>
    <w:p w:rsidR="00EC4751" w:rsidRPr="00817EA5" w:rsidRDefault="00EC4751" w:rsidP="00EC4751">
      <w:pPr>
        <w:pStyle w:val="ListNumber"/>
        <w:numPr>
          <w:ilvl w:val="0"/>
          <w:numId w:val="13"/>
        </w:numPr>
        <w:jc w:val="both"/>
        <w:rPr>
          <w:rFonts w:ascii="Arial Unicode MS" w:eastAsia="Arial Unicode MS" w:hAnsi="Arial Unicode MS" w:cs="Arial Unicode MS"/>
          <w:szCs w:val="18"/>
          <w:cs/>
          <w:lang w:bidi="hi"/>
        </w:rPr>
      </w:pPr>
      <w:r w:rsidRPr="00817EA5">
        <w:rPr>
          <w:rFonts w:ascii="Arial Unicode MS" w:eastAsia="Arial Unicode MS" w:hAnsi="Arial Unicode MS" w:cs="Arial Unicode MS" w:hint="cs"/>
          <w:szCs w:val="18"/>
          <w:cs/>
          <w:lang w:bidi="hi"/>
        </w:rPr>
        <w:t xml:space="preserve">प्रत्येक </w:t>
      </w:r>
      <w:r w:rsidRPr="00817EA5">
        <w:rPr>
          <w:rFonts w:ascii="Arial Unicode MS" w:eastAsia="Arial Unicode MS" w:hAnsi="Arial Unicode MS" w:cs="Arial Unicode MS"/>
          <w:szCs w:val="18"/>
          <w:cs/>
          <w:lang w:bidi="hi"/>
        </w:rPr>
        <w:t xml:space="preserve">काम आम तौर पर वर्क ऑर्डर की </w:t>
      </w:r>
      <w:r w:rsidRPr="00817EA5">
        <w:rPr>
          <w:rFonts w:ascii="Arial Unicode MS" w:eastAsia="Arial Unicode MS" w:hAnsi="Arial Unicode MS" w:cs="Arial Unicode MS" w:hint="cs"/>
          <w:szCs w:val="18"/>
          <w:cs/>
          <w:lang w:bidi="hi"/>
        </w:rPr>
        <w:t>दिनांक</w:t>
      </w:r>
      <w:r w:rsidRPr="00817EA5">
        <w:rPr>
          <w:rFonts w:ascii="Arial Unicode MS" w:eastAsia="Arial Unicode MS" w:hAnsi="Arial Unicode MS" w:cs="Arial Unicode MS"/>
          <w:szCs w:val="18"/>
          <w:cs/>
          <w:lang w:bidi="hi"/>
        </w:rPr>
        <w:t xml:space="preserve"> से 7 दिनों के अंदर पूरा </w:t>
      </w:r>
      <w:r w:rsidRPr="00817EA5">
        <w:rPr>
          <w:rFonts w:ascii="Arial Unicode MS" w:eastAsia="Arial Unicode MS" w:hAnsi="Arial Unicode MS" w:cs="Arial Unicode MS" w:hint="cs"/>
          <w:szCs w:val="18"/>
          <w:cs/>
          <w:lang w:bidi="hi"/>
        </w:rPr>
        <w:t>किया</w:t>
      </w:r>
      <w:r w:rsidRPr="00817EA5">
        <w:rPr>
          <w:rFonts w:ascii="Arial Unicode MS" w:eastAsia="Arial Unicode MS" w:hAnsi="Arial Unicode MS" w:cs="Arial Unicode MS"/>
          <w:szCs w:val="18"/>
          <w:cs/>
          <w:lang w:bidi="hi"/>
        </w:rPr>
        <w:t xml:space="preserve"> जाएगा, जब तक कि वर्क ऑर्डर में कुछ और न बताया गया हो।</w:t>
      </w:r>
    </w:p>
    <w:p w:rsidR="00EC4751" w:rsidRPr="00817EA5" w:rsidRDefault="00EC4751" w:rsidP="00EC4751">
      <w:pPr>
        <w:pStyle w:val="NormalWeb"/>
        <w:numPr>
          <w:ilvl w:val="0"/>
          <w:numId w:val="13"/>
        </w:numPr>
        <w:rPr>
          <w:rFonts w:ascii="Arial Unicode MS" w:eastAsia="Arial Unicode MS" w:hAnsi="Arial Unicode MS" w:cs="Arial Unicode MS"/>
          <w:sz w:val="18"/>
          <w:szCs w:val="18"/>
          <w:cs/>
          <w:lang w:val="hi" w:bidi="hi"/>
        </w:rPr>
      </w:pPr>
      <w:r w:rsidRPr="00817EA5">
        <w:rPr>
          <w:rFonts w:ascii="Arial Unicode MS" w:eastAsia="Arial Unicode MS" w:hAnsi="Arial Unicode MS" w:cs="Arial Unicode MS"/>
          <w:sz w:val="18"/>
          <w:szCs w:val="18"/>
          <w:cs/>
          <w:lang w:val="hi" w:bidi="hi"/>
        </w:rPr>
        <w:t>जहाँ आवश्यक हो, ठेकेदार द्वारा कार्य प्रारंभ करने से पूर्व स्थल के आयामों एवं परिस्थितियों का सत्यापन किया जाएगा तथा बैंक के निर्देशानुसार कार्य किया जाएगा।</w:t>
      </w:r>
    </w:p>
    <w:p w:rsidR="00EC4751" w:rsidRPr="00817EA5" w:rsidRDefault="00EC4751" w:rsidP="00EC4751">
      <w:pPr>
        <w:pStyle w:val="NormalWeb"/>
        <w:numPr>
          <w:ilvl w:val="0"/>
          <w:numId w:val="13"/>
        </w:numPr>
        <w:rPr>
          <w:rFonts w:ascii="Arial Unicode MS" w:eastAsia="Arial Unicode MS" w:hAnsi="Arial Unicode MS" w:cs="Arial Unicode MS"/>
          <w:sz w:val="18"/>
          <w:szCs w:val="18"/>
          <w:cs/>
          <w:lang w:val="hi" w:bidi="hi"/>
        </w:rPr>
      </w:pPr>
      <w:r w:rsidRPr="00817EA5">
        <w:rPr>
          <w:rFonts w:ascii="Arial Unicode MS" w:eastAsia="Arial Unicode MS" w:hAnsi="Arial Unicode MS" w:cs="Arial Unicode MS"/>
          <w:sz w:val="18"/>
          <w:szCs w:val="18"/>
          <w:cs/>
          <w:lang w:val="hi" w:bidi="hi"/>
        </w:rPr>
        <w:t>प्रत्येक कार्य के पूर्ण होने/स्वीकृति प्रदान किए जाने की तिथि से 12 माह की दोष दायित्व अवधि (DLP) लागू होगी। दोषपूर्ण, ढीले अथवा अलग हो गए संकेतकों को ठेकेदार द्वारा बिना किसी अतिरिक्त लागत के बदला जाएगा।</w:t>
      </w:r>
    </w:p>
    <w:p w:rsidR="00EC4751" w:rsidRPr="00817EA5" w:rsidRDefault="00EC4751" w:rsidP="00EC4751">
      <w:pPr>
        <w:pStyle w:val="NormalWeb"/>
        <w:numPr>
          <w:ilvl w:val="0"/>
          <w:numId w:val="13"/>
        </w:numPr>
        <w:rPr>
          <w:rFonts w:ascii="Arial Unicode MS" w:eastAsia="Arial Unicode MS" w:hAnsi="Arial Unicode MS" w:cs="Arial Unicode MS"/>
          <w:sz w:val="18"/>
          <w:szCs w:val="18"/>
          <w:cs/>
          <w:lang w:val="hi" w:bidi="hi"/>
        </w:rPr>
      </w:pPr>
      <w:r w:rsidRPr="00817EA5">
        <w:rPr>
          <w:rFonts w:ascii="Arial Unicode MS" w:eastAsia="Arial Unicode MS" w:hAnsi="Arial Unicode MS" w:cs="Arial Unicode MS"/>
          <w:sz w:val="18"/>
          <w:szCs w:val="18"/>
          <w:cs/>
          <w:lang w:val="hi" w:bidi="hi"/>
        </w:rPr>
        <w:t>ठेकेदार द्वारा बैंक के निरीक्षण के दौरान अथवा दोष दायित्व अवधि (DLP) के दौरान इंगित की गई कमियों को बिना किसी अतिरिक्त लागत के दूर किया जाएगा।</w:t>
      </w:r>
    </w:p>
    <w:p w:rsidR="00EC4751" w:rsidRPr="00817EA5" w:rsidRDefault="00EC4751" w:rsidP="00EC4751">
      <w:pPr>
        <w:pStyle w:val="ListNumber"/>
        <w:numPr>
          <w:ilvl w:val="0"/>
          <w:numId w:val="13"/>
        </w:numPr>
        <w:jc w:val="both"/>
        <w:rPr>
          <w:rFonts w:ascii="Arial Unicode MS" w:eastAsia="Arial Unicode MS" w:hAnsi="Arial Unicode MS" w:cs="Arial Unicode MS"/>
          <w:szCs w:val="18"/>
          <w:cs/>
          <w:lang w:bidi="hi"/>
        </w:rPr>
      </w:pPr>
      <w:r w:rsidRPr="00817EA5">
        <w:rPr>
          <w:rFonts w:ascii="Arial Unicode MS" w:eastAsia="Arial Unicode MS" w:hAnsi="Arial Unicode MS" w:cs="Arial Unicode MS"/>
          <w:szCs w:val="18"/>
          <w:cs/>
          <w:lang w:bidi="hi"/>
        </w:rPr>
        <w:t xml:space="preserve">कोटेशन एक सीलबंद लिफ़ाफ़े में हाथ से, कूरियर से या डाक से नीचे दिए गए </w:t>
      </w:r>
      <w:r w:rsidRPr="00817EA5">
        <w:rPr>
          <w:rFonts w:ascii="Arial Unicode MS" w:eastAsia="Arial Unicode MS" w:hAnsi="Arial Unicode MS" w:cs="Arial Unicode MS" w:hint="cs"/>
          <w:szCs w:val="18"/>
          <w:cs/>
          <w:lang w:bidi="hi"/>
        </w:rPr>
        <w:t>क्षेत्रीय कार्यालय</w:t>
      </w:r>
      <w:r w:rsidRPr="00817EA5">
        <w:rPr>
          <w:rFonts w:ascii="Arial Unicode MS" w:eastAsia="Arial Unicode MS" w:hAnsi="Arial Unicode MS" w:cs="Arial Unicode MS"/>
          <w:szCs w:val="18"/>
          <w:cs/>
          <w:lang w:bidi="hi"/>
        </w:rPr>
        <w:t xml:space="preserve"> के पते पर जमा किए जाने चाहिए:</w:t>
      </w:r>
    </w:p>
    <w:p w:rsidR="00EC4751" w:rsidRPr="00817EA5" w:rsidRDefault="00EC4751" w:rsidP="00EC4751">
      <w:pPr>
        <w:pStyle w:val="ListNumber"/>
        <w:numPr>
          <w:ilvl w:val="0"/>
          <w:numId w:val="0"/>
        </w:numPr>
        <w:ind w:left="360"/>
        <w:jc w:val="both"/>
        <w:rPr>
          <w:rFonts w:ascii="Arial Unicode MS" w:eastAsia="Arial Unicode MS" w:hAnsi="Arial Unicode MS" w:cs="Arial Unicode MS"/>
          <w:szCs w:val="18"/>
          <w:cs/>
          <w:lang w:bidi="hi"/>
        </w:rPr>
      </w:pPr>
      <w:r w:rsidRPr="00817EA5">
        <w:rPr>
          <w:rFonts w:ascii="Arial Unicode MS" w:eastAsia="Arial Unicode MS" w:hAnsi="Arial Unicode MS" w:cs="Arial Unicode MS"/>
          <w:szCs w:val="18"/>
          <w:cs/>
          <w:lang w:bidi="hi"/>
        </w:rPr>
        <w:t>से</w:t>
      </w:r>
      <w:r w:rsidRPr="00817EA5">
        <w:rPr>
          <w:rFonts w:ascii="Arial Unicode MS" w:eastAsia="Arial Unicode MS" w:hAnsi="Arial Unicode MS" w:cs="Arial Unicode MS" w:hint="cs"/>
          <w:szCs w:val="18"/>
          <w:cs/>
          <w:lang w:bidi="hi"/>
        </w:rPr>
        <w:t>न्</w:t>
      </w:r>
      <w:r w:rsidRPr="00817EA5">
        <w:rPr>
          <w:rFonts w:ascii="Arial Unicode MS" w:eastAsia="Arial Unicode MS" w:hAnsi="Arial Unicode MS" w:cs="Arial Unicode MS"/>
          <w:szCs w:val="18"/>
          <w:cs/>
          <w:lang w:bidi="hi"/>
        </w:rPr>
        <w:t>ट्रल बैंक ऑफ इंडिया</w:t>
      </w:r>
    </w:p>
    <w:p w:rsidR="00EC4751" w:rsidRPr="00817EA5" w:rsidRDefault="00EC4751" w:rsidP="00EC4751">
      <w:pPr>
        <w:pStyle w:val="ListNumber"/>
        <w:numPr>
          <w:ilvl w:val="0"/>
          <w:numId w:val="0"/>
        </w:numPr>
        <w:ind w:left="360"/>
        <w:jc w:val="both"/>
        <w:rPr>
          <w:rFonts w:ascii="Arial Unicode MS" w:eastAsia="Arial Unicode MS" w:hAnsi="Arial Unicode MS" w:cs="Arial Unicode MS"/>
          <w:szCs w:val="18"/>
          <w:cs/>
          <w:lang w:bidi="hi"/>
        </w:rPr>
      </w:pPr>
      <w:r w:rsidRPr="00817EA5">
        <w:rPr>
          <w:rFonts w:ascii="Arial Unicode MS" w:eastAsia="Arial Unicode MS" w:hAnsi="Arial Unicode MS" w:cs="Arial Unicode MS"/>
          <w:szCs w:val="18"/>
          <w:cs/>
          <w:lang w:bidi="hi"/>
        </w:rPr>
        <w:t>क्षेत्रीय कार्यालय ग्वालियर</w:t>
      </w:r>
    </w:p>
    <w:p w:rsidR="00EC4751" w:rsidRPr="00817EA5" w:rsidRDefault="00EC4751" w:rsidP="00EC4751">
      <w:pPr>
        <w:pStyle w:val="ListNumber"/>
        <w:numPr>
          <w:ilvl w:val="0"/>
          <w:numId w:val="0"/>
        </w:numPr>
        <w:ind w:left="360"/>
        <w:jc w:val="both"/>
        <w:rPr>
          <w:rFonts w:ascii="Arial Unicode MS" w:eastAsia="Arial Unicode MS" w:hAnsi="Arial Unicode MS" w:cs="Arial Unicode MS"/>
          <w:szCs w:val="18"/>
          <w:cs/>
          <w:lang w:bidi="hi"/>
        </w:rPr>
      </w:pPr>
      <w:r w:rsidRPr="00817EA5">
        <w:rPr>
          <w:rFonts w:ascii="Arial Unicode MS" w:eastAsia="Arial Unicode MS" w:hAnsi="Arial Unicode MS" w:cs="Arial Unicode MS"/>
          <w:szCs w:val="18"/>
          <w:cs/>
          <w:lang w:bidi="hi"/>
        </w:rPr>
        <w:t>नाका चंद्रबदनी चौक , हुंडई शोरूम के पास,</w:t>
      </w:r>
    </w:p>
    <w:p w:rsidR="00EC4751" w:rsidRPr="00817EA5" w:rsidRDefault="00EC4751" w:rsidP="00EC4751">
      <w:pPr>
        <w:pStyle w:val="ListNumber"/>
        <w:numPr>
          <w:ilvl w:val="0"/>
          <w:numId w:val="0"/>
        </w:numPr>
        <w:ind w:left="360"/>
        <w:jc w:val="both"/>
        <w:rPr>
          <w:rFonts w:ascii="Arial Unicode MS" w:eastAsia="Arial Unicode MS" w:hAnsi="Arial Unicode MS" w:cs="Arial Unicode MS"/>
          <w:szCs w:val="18"/>
          <w:cs/>
          <w:lang w:bidi="hi"/>
        </w:rPr>
      </w:pPr>
      <w:r w:rsidRPr="00817EA5">
        <w:rPr>
          <w:rFonts w:ascii="Arial Unicode MS" w:eastAsia="Arial Unicode MS" w:hAnsi="Arial Unicode MS" w:cs="Arial Unicode MS"/>
          <w:szCs w:val="18"/>
          <w:cs/>
          <w:lang w:bidi="hi"/>
        </w:rPr>
        <w:t>अंबेडकर पॉलिटेक्निक कॉलेज</w:t>
      </w:r>
      <w:r w:rsidRPr="00817EA5">
        <w:rPr>
          <w:rFonts w:ascii="Arial Unicode MS" w:eastAsia="Arial Unicode MS" w:hAnsi="Arial Unicode MS" w:cs="Arial Unicode MS" w:hint="cs"/>
          <w:szCs w:val="18"/>
          <w:cs/>
          <w:lang w:bidi="hi"/>
        </w:rPr>
        <w:t xml:space="preserve"> के </w:t>
      </w:r>
      <w:r w:rsidRPr="00817EA5">
        <w:rPr>
          <w:rFonts w:ascii="Arial Unicode MS" w:eastAsia="Arial Unicode MS" w:hAnsi="Arial Unicode MS" w:cs="Arial Unicode MS"/>
          <w:szCs w:val="18"/>
          <w:cs/>
          <w:lang w:bidi="hi"/>
        </w:rPr>
        <w:t>सामने ग्वालियर</w:t>
      </w:r>
    </w:p>
    <w:p w:rsidR="00EC4751" w:rsidRPr="00817EA5" w:rsidRDefault="00EC4751" w:rsidP="00EC4751">
      <w:pPr>
        <w:pStyle w:val="ListNumber"/>
        <w:numPr>
          <w:ilvl w:val="0"/>
          <w:numId w:val="0"/>
        </w:numPr>
        <w:ind w:left="360"/>
        <w:jc w:val="both"/>
        <w:rPr>
          <w:rFonts w:ascii="Arial Unicode MS" w:eastAsia="Arial Unicode MS" w:hAnsi="Arial Unicode MS" w:cs="Arial Unicode MS"/>
          <w:szCs w:val="18"/>
          <w:cs/>
          <w:lang w:bidi="hi"/>
        </w:rPr>
      </w:pPr>
      <w:r w:rsidRPr="00817EA5">
        <w:rPr>
          <w:rFonts w:ascii="Arial Unicode MS" w:eastAsia="Arial Unicode MS" w:hAnsi="Arial Unicode MS" w:cs="Arial Unicode MS" w:hint="cs"/>
          <w:szCs w:val="18"/>
          <w:cs/>
          <w:lang w:bidi="hi"/>
        </w:rPr>
        <w:t>म</w:t>
      </w:r>
      <w:r w:rsidRPr="00817EA5">
        <w:rPr>
          <w:rFonts w:ascii="Arial Unicode MS" w:eastAsia="Arial Unicode MS" w:hAnsi="Arial Unicode MS" w:cs="Arial Unicode MS" w:hint="cs"/>
          <w:szCs w:val="18"/>
          <w:cs/>
          <w:lang w:bidi="hi-IN"/>
        </w:rPr>
        <w:t>.</w:t>
      </w:r>
      <w:r w:rsidRPr="00817EA5">
        <w:rPr>
          <w:rFonts w:ascii="Arial Unicode MS" w:eastAsia="Arial Unicode MS" w:hAnsi="Arial Unicode MS" w:cs="Arial Unicode MS" w:hint="cs"/>
          <w:szCs w:val="18"/>
          <w:cs/>
          <w:lang w:bidi="hi"/>
        </w:rPr>
        <w:t>प्र</w:t>
      </w:r>
      <w:r w:rsidRPr="00817EA5">
        <w:rPr>
          <w:rFonts w:ascii="Arial Unicode MS" w:eastAsia="Arial Unicode MS" w:hAnsi="Arial Unicode MS" w:cs="Arial Unicode MS" w:hint="cs"/>
          <w:szCs w:val="18"/>
          <w:cs/>
          <w:lang w:bidi="hi-IN"/>
        </w:rPr>
        <w:t>.</w:t>
      </w:r>
      <w:r w:rsidRPr="00817EA5">
        <w:rPr>
          <w:rFonts w:ascii="Arial Unicode MS" w:eastAsia="Arial Unicode MS" w:hAnsi="Arial Unicode MS" w:cs="Arial Unicode MS"/>
          <w:szCs w:val="18"/>
          <w:cs/>
          <w:lang w:bidi="hi"/>
        </w:rPr>
        <w:t xml:space="preserve"> 474009</w:t>
      </w:r>
    </w:p>
    <w:p w:rsidR="00EC4751" w:rsidRPr="00817EA5" w:rsidRDefault="00EC4751" w:rsidP="00EC4751">
      <w:pPr>
        <w:pStyle w:val="Heading1"/>
        <w:rPr>
          <w:rFonts w:ascii="Arial Unicode MS" w:eastAsia="Arial Unicode MS" w:hAnsi="Arial Unicode MS" w:cs="Arial Unicode MS"/>
          <w:sz w:val="18"/>
          <w:szCs w:val="18"/>
          <w:cs/>
          <w:lang w:bidi="hi-IN"/>
        </w:rPr>
      </w:pPr>
      <w:r w:rsidRPr="00817EA5">
        <w:rPr>
          <w:rFonts w:ascii="Arial Unicode MS" w:eastAsia="Arial Unicode MS" w:hAnsi="Arial Unicode MS" w:cs="Arial Unicode MS"/>
          <w:sz w:val="18"/>
          <w:szCs w:val="18"/>
          <w:cs/>
          <w:lang w:bidi="hi"/>
        </w:rPr>
        <w:t xml:space="preserve">6. </w:t>
      </w:r>
      <w:r w:rsidRPr="00817EA5">
        <w:rPr>
          <w:rFonts w:ascii="Arial Unicode MS" w:eastAsia="Arial Unicode MS" w:hAnsi="Arial Unicode MS" w:cs="Arial Unicode MS" w:hint="cs"/>
          <w:sz w:val="18"/>
          <w:szCs w:val="18"/>
          <w:cs/>
          <w:lang w:bidi="hi"/>
        </w:rPr>
        <w:t>प्रस्तुतीकरण</w:t>
      </w:r>
    </w:p>
    <w:p w:rsidR="00EC4751" w:rsidRPr="00817EA5" w:rsidRDefault="00EC4751" w:rsidP="00EC4751">
      <w:pPr>
        <w:rPr>
          <w:rFonts w:ascii="Arial Unicode MS" w:eastAsia="Arial Unicode MS" w:hAnsi="Arial Unicode MS" w:cs="Arial Unicode MS"/>
          <w:szCs w:val="18"/>
          <w:cs/>
          <w:lang w:bidi="hi"/>
        </w:rPr>
      </w:pPr>
      <w:r w:rsidRPr="00817EA5">
        <w:rPr>
          <w:rFonts w:ascii="Arial Unicode MS" w:eastAsia="Arial Unicode MS" w:hAnsi="Arial Unicode MS" w:cs="Arial Unicode MS" w:hint="cs"/>
          <w:b/>
          <w:bCs/>
          <w:szCs w:val="18"/>
          <w:cs/>
          <w:lang w:bidi="hi"/>
        </w:rPr>
        <w:t>अंतिम दिनांक</w:t>
      </w:r>
      <w:r w:rsidRPr="00817EA5">
        <w:rPr>
          <w:rFonts w:ascii="Arial Unicode MS" w:eastAsia="Arial Unicode MS" w:hAnsi="Arial Unicode MS" w:cs="Arial Unicode MS"/>
          <w:b/>
          <w:bCs/>
          <w:szCs w:val="18"/>
          <w:cs/>
          <w:lang w:bidi="hi"/>
        </w:rPr>
        <w:t xml:space="preserve">/समय: </w:t>
      </w:r>
      <w:r w:rsidR="00A6095E">
        <w:rPr>
          <w:rFonts w:ascii="Arial Unicode MS" w:eastAsia="Arial Unicode MS" w:hAnsi="Arial Unicode MS" w:cs="Arial Unicode MS"/>
          <w:szCs w:val="18"/>
          <w:lang w:bidi="hi"/>
        </w:rPr>
        <w:t>21</w:t>
      </w:r>
      <w:r w:rsidRPr="00817EA5">
        <w:rPr>
          <w:rFonts w:ascii="Arial Unicode MS" w:eastAsia="Arial Unicode MS" w:hAnsi="Arial Unicode MS" w:cs="Arial Unicode MS"/>
          <w:szCs w:val="18"/>
          <w:cs/>
          <w:lang w:bidi="hi"/>
        </w:rPr>
        <w:t xml:space="preserve">/09/2026 </w:t>
      </w:r>
      <w:r w:rsidRPr="00817EA5">
        <w:rPr>
          <w:rFonts w:ascii="Arial Unicode MS" w:eastAsia="Arial Unicode MS" w:hAnsi="Arial Unicode MS" w:cs="Arial Unicode MS" w:hint="cs"/>
          <w:b/>
          <w:bCs/>
          <w:szCs w:val="18"/>
          <w:cs/>
          <w:lang w:bidi="hi"/>
        </w:rPr>
        <w:t>प्रस्तुतीकरण माध्यम</w:t>
      </w:r>
      <w:r w:rsidRPr="00817EA5">
        <w:rPr>
          <w:rFonts w:ascii="Arial Unicode MS" w:eastAsia="Arial Unicode MS" w:hAnsi="Arial Unicode MS" w:cs="Arial Unicode MS"/>
          <w:b/>
          <w:bCs/>
          <w:szCs w:val="18"/>
          <w:cs/>
          <w:lang w:bidi="hi"/>
        </w:rPr>
        <w:t>/</w:t>
      </w:r>
      <w:r w:rsidRPr="00817EA5">
        <w:rPr>
          <w:rFonts w:ascii="Arial Unicode MS" w:eastAsia="Arial Unicode MS" w:hAnsi="Arial Unicode MS" w:cs="Arial Unicode MS" w:hint="cs"/>
          <w:b/>
          <w:bCs/>
          <w:szCs w:val="18"/>
          <w:cs/>
          <w:lang w:bidi="hi"/>
        </w:rPr>
        <w:t>स्थान</w:t>
      </w:r>
      <w:r w:rsidRPr="00817EA5">
        <w:rPr>
          <w:rFonts w:ascii="Arial Unicode MS" w:eastAsia="Arial Unicode MS" w:hAnsi="Arial Unicode MS" w:cs="Arial Unicode MS"/>
          <w:b/>
          <w:bCs/>
          <w:szCs w:val="18"/>
          <w:cs/>
          <w:lang w:bidi="hi"/>
        </w:rPr>
        <w:t xml:space="preserve">: </w:t>
      </w:r>
      <w:r w:rsidRPr="00817EA5">
        <w:rPr>
          <w:rFonts w:ascii="Arial Unicode MS" w:eastAsia="Arial Unicode MS" w:hAnsi="Arial Unicode MS" w:cs="Arial Unicode MS" w:hint="cs"/>
          <w:szCs w:val="18"/>
          <w:cs/>
          <w:lang w:bidi="hi"/>
        </w:rPr>
        <w:t>क्षेत्रीय कार्यालय</w:t>
      </w:r>
      <w:r w:rsidRPr="00817EA5">
        <w:rPr>
          <w:rFonts w:ascii="Arial Unicode MS" w:eastAsia="Arial Unicode MS" w:hAnsi="Arial Unicode MS" w:cs="Arial Unicode MS"/>
          <w:szCs w:val="18"/>
          <w:cs/>
          <w:lang w:bidi="hi"/>
        </w:rPr>
        <w:t>, ग्वालियर</w:t>
      </w:r>
    </w:p>
    <w:p w:rsidR="00EC4751" w:rsidRPr="00817EA5" w:rsidRDefault="00EC4751" w:rsidP="00EC4751">
      <w:pPr>
        <w:rPr>
          <w:rFonts w:ascii="Arial Unicode MS" w:eastAsia="Arial Unicode MS" w:hAnsi="Arial Unicode MS" w:cs="Arial Unicode MS"/>
          <w:szCs w:val="18"/>
          <w:cs/>
          <w:lang w:bidi="hi"/>
        </w:rPr>
      </w:pPr>
      <w:r w:rsidRPr="00817EA5">
        <w:rPr>
          <w:rFonts w:ascii="Arial Unicode MS" w:eastAsia="Arial Unicode MS" w:hAnsi="Arial Unicode MS" w:cs="Arial Unicode MS"/>
          <w:b/>
          <w:bCs/>
          <w:szCs w:val="18"/>
          <w:cs/>
          <w:lang w:bidi="hi"/>
        </w:rPr>
        <w:t xml:space="preserve">स्पष्टीकरण के लिए संपर्क करें: </w:t>
      </w:r>
      <w:r w:rsidRPr="00817EA5">
        <w:rPr>
          <w:rFonts w:ascii="Arial Unicode MS" w:eastAsia="Arial Unicode MS" w:hAnsi="Arial Unicode MS" w:cs="Arial Unicode MS"/>
          <w:color w:val="000000"/>
          <w:szCs w:val="18"/>
          <w:cs/>
          <w:lang w:bidi="hi"/>
        </w:rPr>
        <w:t>9109132850, 9926562322</w:t>
      </w:r>
    </w:p>
    <w:p w:rsidR="00EC4751" w:rsidRPr="00817EA5" w:rsidRDefault="00EC4751" w:rsidP="00EC4751">
      <w:pPr>
        <w:pStyle w:val="Heading1"/>
        <w:rPr>
          <w:rFonts w:ascii="Arial Unicode MS" w:eastAsia="Arial Unicode MS" w:hAnsi="Arial Unicode MS" w:cs="Arial Unicode MS"/>
          <w:sz w:val="18"/>
          <w:szCs w:val="18"/>
          <w:cs/>
          <w:lang w:bidi="hi"/>
        </w:rPr>
      </w:pPr>
      <w:r w:rsidRPr="00817EA5">
        <w:rPr>
          <w:rFonts w:ascii="Arial Unicode MS" w:eastAsia="Arial Unicode MS" w:hAnsi="Arial Unicode MS" w:cs="Arial Unicode MS"/>
          <w:sz w:val="18"/>
          <w:szCs w:val="18"/>
          <w:cs/>
          <w:lang w:bidi="hi"/>
        </w:rPr>
        <w:t>बोलीदाता घोषणा</w:t>
      </w:r>
    </w:p>
    <w:p w:rsidR="00EC4751" w:rsidRPr="00817EA5" w:rsidRDefault="00EC4751" w:rsidP="00EC4751">
      <w:pPr>
        <w:pStyle w:val="ListBullet"/>
        <w:rPr>
          <w:rFonts w:ascii="Arial Unicode MS" w:eastAsia="Arial Unicode MS" w:hAnsi="Arial Unicode MS" w:cs="Arial Unicode MS"/>
          <w:szCs w:val="18"/>
          <w:cs/>
          <w:lang w:bidi="hi"/>
        </w:rPr>
      </w:pPr>
      <w:r w:rsidRPr="00817EA5">
        <w:rPr>
          <w:rFonts w:ascii="Arial Unicode MS" w:eastAsia="Arial Unicode MS" w:hAnsi="Arial Unicode MS" w:cs="Arial Unicode MS"/>
          <w:szCs w:val="18"/>
          <w:cs/>
          <w:lang w:bidi="hi"/>
        </w:rPr>
        <w:t>हम निर्दिष्ट तकनीकी एवं स्थापना संबंधी आवश्यकताओं का अनुपालन करने के लिए सहमत हैं।</w:t>
      </w:r>
    </w:p>
    <w:p w:rsidR="00EC4751" w:rsidRPr="00817EA5" w:rsidRDefault="00EC4751" w:rsidP="00EC4751">
      <w:pPr>
        <w:pStyle w:val="ListBullet"/>
        <w:rPr>
          <w:rFonts w:ascii="Arial Unicode MS" w:eastAsia="Arial Unicode MS" w:hAnsi="Arial Unicode MS" w:cs="Arial Unicode MS"/>
          <w:szCs w:val="18"/>
          <w:cs/>
          <w:lang w:bidi="hi"/>
        </w:rPr>
      </w:pPr>
      <w:r w:rsidRPr="00817EA5">
        <w:rPr>
          <w:rFonts w:ascii="Arial Unicode MS" w:eastAsia="Arial Unicode MS" w:hAnsi="Arial Unicode MS" w:cs="Arial Unicode MS"/>
          <w:szCs w:val="18"/>
          <w:cs/>
          <w:lang w:bidi="hi"/>
        </w:rPr>
        <w:t>जीएसटी पंजीकरण के संबंध में प्रस्तुत किया गया दस्तावेज़ वैध है।</w:t>
      </w:r>
    </w:p>
    <w:p w:rsidR="00EC4751" w:rsidRPr="00817EA5" w:rsidRDefault="00EC4751" w:rsidP="00EC4751">
      <w:pPr>
        <w:pStyle w:val="ListBullet"/>
        <w:rPr>
          <w:rFonts w:ascii="Arial Unicode MS" w:eastAsia="Arial Unicode MS" w:hAnsi="Arial Unicode MS" w:cs="Arial Unicode MS"/>
          <w:szCs w:val="18"/>
          <w:rtl/>
          <w:cs/>
        </w:rPr>
      </w:pPr>
      <w:r w:rsidRPr="00817EA5">
        <w:rPr>
          <w:rFonts w:ascii="Arial Unicode MS" w:eastAsia="Arial Unicode MS" w:hAnsi="Arial Unicode MS" w:cs="Arial Unicode MS"/>
          <w:szCs w:val="18"/>
          <w:cs/>
          <w:lang w:bidi="hi"/>
        </w:rPr>
        <w:t xml:space="preserve">समान प्रकृति के कार्य के अनुभव के संबंध में प्रस्तुत किए गए दस्तावेज़ </w:t>
      </w:r>
      <w:r w:rsidRPr="00817EA5">
        <w:rPr>
          <w:rFonts w:ascii="Arial Unicode MS" w:eastAsia="Arial Unicode MS" w:hAnsi="Arial Unicode MS" w:cs="Arial Unicode MS"/>
          <w:szCs w:val="18"/>
          <w:rtl/>
          <w:cs/>
        </w:rPr>
        <w:t>(</w:t>
      </w:r>
      <w:r w:rsidRPr="00817EA5">
        <w:rPr>
          <w:rFonts w:ascii="Arial Unicode MS" w:eastAsia="Arial Unicode MS" w:hAnsi="Arial Unicode MS" w:cs="Arial Unicode MS"/>
          <w:szCs w:val="18"/>
          <w:rtl/>
          <w:cs/>
          <w:lang w:bidi="hi"/>
        </w:rPr>
        <w:t>सार्वजनिक क्षेत्र के उपक्रम</w:t>
      </w:r>
      <w:r w:rsidRPr="00817EA5">
        <w:rPr>
          <w:rFonts w:ascii="Arial Unicode MS" w:eastAsia="Arial Unicode MS" w:hAnsi="Arial Unicode MS" w:cs="Arial Unicode MS"/>
          <w:szCs w:val="18"/>
          <w:rtl/>
          <w:cs/>
        </w:rPr>
        <w:t>/</w:t>
      </w:r>
      <w:r w:rsidRPr="00817EA5">
        <w:rPr>
          <w:rFonts w:ascii="Arial Unicode MS" w:eastAsia="Arial Unicode MS" w:hAnsi="Arial Unicode MS" w:cs="Arial Unicode MS"/>
          <w:szCs w:val="18"/>
          <w:rtl/>
          <w:cs/>
          <w:lang w:bidi="hi"/>
        </w:rPr>
        <w:t>सरकारी संगठन द्वारा जारी कार्यादेश</w:t>
      </w:r>
      <w:r w:rsidRPr="00817EA5">
        <w:rPr>
          <w:rFonts w:ascii="Arial Unicode MS" w:eastAsia="Arial Unicode MS" w:hAnsi="Arial Unicode MS" w:cs="Arial Unicode MS"/>
          <w:szCs w:val="18"/>
          <w:rtl/>
          <w:cs/>
        </w:rPr>
        <w:t xml:space="preserve">) </w:t>
      </w:r>
      <w:r w:rsidRPr="00817EA5">
        <w:rPr>
          <w:rFonts w:ascii="Arial Unicode MS" w:eastAsia="Arial Unicode MS" w:hAnsi="Arial Unicode MS" w:cs="Arial Unicode MS"/>
          <w:szCs w:val="18"/>
          <w:rtl/>
          <w:cs/>
          <w:lang w:bidi="hi"/>
        </w:rPr>
        <w:t>सत्य एवं वैध हैं।</w:t>
      </w:r>
    </w:p>
    <w:p w:rsidR="00EC4751" w:rsidRPr="00817EA5" w:rsidRDefault="00EC4751" w:rsidP="00EC4751">
      <w:pPr>
        <w:pStyle w:val="ListBullet"/>
        <w:rPr>
          <w:rFonts w:ascii="Arial Unicode MS" w:eastAsia="Arial Unicode MS" w:hAnsi="Arial Unicode MS" w:cs="Arial Unicode MS"/>
          <w:szCs w:val="18"/>
          <w:cs/>
          <w:lang w:bidi="hi"/>
        </w:rPr>
      </w:pPr>
      <w:r w:rsidRPr="00817EA5">
        <w:rPr>
          <w:rFonts w:ascii="Arial Unicode MS" w:eastAsia="Arial Unicode MS" w:hAnsi="Arial Unicode MS" w:cs="Arial Unicode MS"/>
          <w:szCs w:val="18"/>
          <w:cs/>
          <w:lang w:bidi="hi"/>
        </w:rPr>
        <w:t xml:space="preserve">हम </w:t>
      </w:r>
      <w:r w:rsidRPr="00817EA5">
        <w:rPr>
          <w:rFonts w:ascii="Arial Unicode MS" w:eastAsia="Arial Unicode MS" w:hAnsi="Arial Unicode MS" w:cs="Arial Unicode MS" w:hint="cs"/>
          <w:szCs w:val="18"/>
          <w:cs/>
          <w:lang w:bidi="hi"/>
        </w:rPr>
        <w:t>पुष्टि</w:t>
      </w:r>
      <w:r w:rsidRPr="00817EA5">
        <w:rPr>
          <w:rFonts w:ascii="Arial Unicode MS" w:eastAsia="Arial Unicode MS" w:hAnsi="Arial Unicode MS" w:cs="Arial Unicode MS"/>
          <w:szCs w:val="18"/>
          <w:cs/>
          <w:lang w:bidi="hi"/>
        </w:rPr>
        <w:t xml:space="preserve"> करते हैं कि हमें से</w:t>
      </w:r>
      <w:r w:rsidRPr="00817EA5">
        <w:rPr>
          <w:rFonts w:ascii="Arial Unicode MS" w:eastAsia="Arial Unicode MS" w:hAnsi="Arial Unicode MS" w:cs="Arial Unicode MS" w:hint="cs"/>
          <w:szCs w:val="18"/>
          <w:cs/>
          <w:lang w:bidi="hi"/>
        </w:rPr>
        <w:t>न्</w:t>
      </w:r>
      <w:r w:rsidRPr="00817EA5">
        <w:rPr>
          <w:rFonts w:ascii="Arial Unicode MS" w:eastAsia="Arial Unicode MS" w:hAnsi="Arial Unicode MS" w:cs="Arial Unicode MS"/>
          <w:szCs w:val="18"/>
          <w:cs/>
          <w:lang w:bidi="hi"/>
        </w:rPr>
        <w:t xml:space="preserve">ट्रल बैंक ऑफ इंडिया या किसी दूसरे बैंक या किसी </w:t>
      </w:r>
      <w:r w:rsidRPr="00817EA5">
        <w:rPr>
          <w:rFonts w:ascii="Arial Unicode MS" w:eastAsia="Arial Unicode MS" w:hAnsi="Arial Unicode MS" w:cs="Arial Unicode MS" w:hint="cs"/>
          <w:szCs w:val="18"/>
          <w:cs/>
          <w:lang w:bidi="hi"/>
        </w:rPr>
        <w:t>सार्वजनिक क्षेत्र</w:t>
      </w:r>
      <w:r w:rsidRPr="00817EA5">
        <w:rPr>
          <w:rFonts w:ascii="Arial Unicode MS" w:eastAsia="Arial Unicode MS" w:hAnsi="Arial Unicode MS" w:cs="Arial Unicode MS"/>
          <w:szCs w:val="18"/>
          <w:cs/>
          <w:lang w:bidi="hi"/>
        </w:rPr>
        <w:t xml:space="preserve">/सरकारी </w:t>
      </w:r>
      <w:r w:rsidRPr="00817EA5">
        <w:rPr>
          <w:rFonts w:ascii="Arial Unicode MS" w:eastAsia="Arial Unicode MS" w:hAnsi="Arial Unicode MS" w:cs="Arial Unicode MS" w:hint="cs"/>
          <w:szCs w:val="18"/>
          <w:cs/>
          <w:lang w:bidi="hi"/>
        </w:rPr>
        <w:t>संस्था</w:t>
      </w:r>
      <w:r w:rsidRPr="00817EA5">
        <w:rPr>
          <w:rFonts w:ascii="Arial Unicode MS" w:eastAsia="Arial Unicode MS" w:hAnsi="Arial Unicode MS" w:cs="Arial Unicode MS"/>
          <w:szCs w:val="18"/>
          <w:cs/>
          <w:lang w:bidi="hi"/>
        </w:rPr>
        <w:t xml:space="preserve"> ने डिबार/ब्लैकलिस्ट नहीं किया है।</w:t>
      </w:r>
    </w:p>
    <w:p w:rsidR="00EC4751" w:rsidRPr="00817EA5" w:rsidRDefault="00EC4751" w:rsidP="00EC4751">
      <w:pPr>
        <w:pStyle w:val="ListBullet"/>
        <w:numPr>
          <w:ilvl w:val="0"/>
          <w:numId w:val="0"/>
        </w:numPr>
        <w:rPr>
          <w:rFonts w:ascii="Arial Unicode MS" w:eastAsia="Arial Unicode MS" w:hAnsi="Arial Unicode MS" w:cs="Arial Unicode MS"/>
          <w:szCs w:val="18"/>
          <w:cs/>
          <w:lang w:bidi="hi"/>
        </w:rPr>
      </w:pPr>
    </w:p>
    <w:p w:rsidR="00EC4751" w:rsidRPr="00817EA5" w:rsidRDefault="00EC4751" w:rsidP="00EC4751">
      <w:pPr>
        <w:rPr>
          <w:rFonts w:ascii="Arial Unicode MS" w:eastAsia="Arial Unicode MS" w:hAnsi="Arial Unicode MS" w:cs="Arial Unicode MS"/>
          <w:szCs w:val="18"/>
          <w:cs/>
          <w:lang w:bidi="hi"/>
        </w:rPr>
      </w:pPr>
      <w:r w:rsidRPr="00817EA5">
        <w:rPr>
          <w:rFonts w:ascii="Arial Unicode MS" w:eastAsia="Arial Unicode MS" w:hAnsi="Arial Unicode MS" w:cs="Arial Unicode MS"/>
          <w:szCs w:val="18"/>
          <w:cs/>
          <w:lang w:bidi="hi"/>
        </w:rPr>
        <w:t>फर्म का नाम: __________________________ अधिकृत हस्ताक्षरकर्ता: __________________________</w:t>
      </w:r>
    </w:p>
    <w:p w:rsidR="00EC4751" w:rsidRPr="00817EA5" w:rsidRDefault="00EC4751" w:rsidP="00EC4751">
      <w:pPr>
        <w:rPr>
          <w:rFonts w:ascii="Arial Unicode MS" w:eastAsia="Arial Unicode MS" w:hAnsi="Arial Unicode MS" w:cs="Arial Unicode MS"/>
          <w:szCs w:val="18"/>
          <w:cs/>
          <w:lang w:bidi="hi-IN"/>
        </w:rPr>
      </w:pPr>
      <w:r w:rsidRPr="00817EA5">
        <w:rPr>
          <w:rFonts w:ascii="Arial Unicode MS" w:eastAsia="Arial Unicode MS" w:hAnsi="Arial Unicode MS" w:cs="Arial Unicode MS"/>
          <w:szCs w:val="18"/>
          <w:cs/>
          <w:lang w:bidi="hi"/>
        </w:rPr>
        <w:t>दिनांक: __________________ मुहर: __________________</w:t>
      </w:r>
    </w:p>
    <w:bookmarkEnd w:id="0"/>
    <w:p w:rsidR="00EC4751" w:rsidRPr="00116FFE" w:rsidRDefault="00EC4751">
      <w:pPr>
        <w:rPr>
          <w:rFonts w:ascii="Times New Roman" w:hAnsi="Times New Roman" w:cs="Times New Roman"/>
          <w:sz w:val="20"/>
          <w:szCs w:val="20"/>
        </w:rPr>
      </w:pPr>
    </w:p>
    <w:sectPr w:rsidR="00EC4751" w:rsidRPr="00116FFE">
      <w:footerReference w:type="default" r:id="rId9"/>
      <w:pgSz w:w="12240" w:h="15840"/>
      <w:pgMar w:top="720" w:right="936" w:bottom="720" w:left="93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4CB1" w:rsidRDefault="00234CB1">
      <w:pPr>
        <w:spacing w:after="0" w:line="240" w:lineRule="auto"/>
      </w:pPr>
      <w:r>
        <w:separator/>
      </w:r>
    </w:p>
  </w:endnote>
  <w:endnote w:type="continuationSeparator" w:id="0">
    <w:p w:rsidR="00234CB1" w:rsidRDefault="00234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DA5" w:rsidRDefault="007A2F70">
    <w:pPr>
      <w:pStyle w:val="Footer"/>
      <w:jc w:val="center"/>
    </w:pPr>
    <w:r>
      <w:rPr>
        <w:sz w:val="16"/>
      </w:rPr>
      <w:t>Central Bank of India – TGSI RFQ</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4CB1" w:rsidRDefault="00234CB1">
      <w:pPr>
        <w:spacing w:after="0" w:line="240" w:lineRule="auto"/>
      </w:pPr>
      <w:r>
        <w:separator/>
      </w:r>
    </w:p>
  </w:footnote>
  <w:footnote w:type="continuationSeparator" w:id="0">
    <w:p w:rsidR="00234CB1" w:rsidRDefault="00234C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816EA"/>
    <w:multiLevelType w:val="singleLevel"/>
    <w:tmpl w:val="4009000F"/>
    <w:lvl w:ilvl="0">
      <w:start w:val="1"/>
      <w:numFmt w:val="decimal"/>
      <w:pStyle w:val="ListNumber2"/>
      <w:lvlText w:val="%1."/>
      <w:lvlJc w:val="left"/>
      <w:pPr>
        <w:tabs>
          <w:tab w:val="num" w:pos="720"/>
        </w:tabs>
        <w:ind w:left="720" w:hanging="360"/>
      </w:pPr>
    </w:lvl>
  </w:abstractNum>
  <w:abstractNum w:abstractNumId="1">
    <w:nsid w:val="120B6EEF"/>
    <w:multiLevelType w:val="hybridMultilevel"/>
    <w:tmpl w:val="097C15EA"/>
    <w:lvl w:ilvl="0" w:tplc="17FA1B38">
      <w:start w:val="1"/>
      <w:numFmt w:val="upperRoman"/>
      <w:lvlText w:val="%1."/>
      <w:lvlJc w:val="right"/>
      <w:pPr>
        <w:ind w:left="360" w:hanging="360"/>
      </w:pPr>
    </w:lvl>
    <w:lvl w:ilvl="1" w:tplc="7372802C" w:tentative="1">
      <w:start w:val="1"/>
      <w:numFmt w:val="lowerLetter"/>
      <w:lvlText w:val="%2."/>
      <w:lvlJc w:val="left"/>
      <w:pPr>
        <w:ind w:left="1080" w:hanging="360"/>
      </w:pPr>
    </w:lvl>
    <w:lvl w:ilvl="2" w:tplc="87649D96" w:tentative="1">
      <w:start w:val="1"/>
      <w:numFmt w:val="lowerRoman"/>
      <w:lvlText w:val="%3."/>
      <w:lvlJc w:val="right"/>
      <w:pPr>
        <w:ind w:left="1800" w:hanging="180"/>
      </w:pPr>
    </w:lvl>
    <w:lvl w:ilvl="3" w:tplc="FE907126" w:tentative="1">
      <w:start w:val="1"/>
      <w:numFmt w:val="decimal"/>
      <w:lvlText w:val="%4."/>
      <w:lvlJc w:val="left"/>
      <w:pPr>
        <w:ind w:left="2520" w:hanging="360"/>
      </w:pPr>
    </w:lvl>
    <w:lvl w:ilvl="4" w:tplc="2C88C098" w:tentative="1">
      <w:start w:val="1"/>
      <w:numFmt w:val="lowerLetter"/>
      <w:lvlText w:val="%5."/>
      <w:lvlJc w:val="left"/>
      <w:pPr>
        <w:ind w:left="3240" w:hanging="360"/>
      </w:pPr>
    </w:lvl>
    <w:lvl w:ilvl="5" w:tplc="314EF938" w:tentative="1">
      <w:start w:val="1"/>
      <w:numFmt w:val="lowerRoman"/>
      <w:lvlText w:val="%6."/>
      <w:lvlJc w:val="right"/>
      <w:pPr>
        <w:ind w:left="3960" w:hanging="180"/>
      </w:pPr>
    </w:lvl>
    <w:lvl w:ilvl="6" w:tplc="8F4AB4B8" w:tentative="1">
      <w:start w:val="1"/>
      <w:numFmt w:val="decimal"/>
      <w:lvlText w:val="%7."/>
      <w:lvlJc w:val="left"/>
      <w:pPr>
        <w:ind w:left="4680" w:hanging="360"/>
      </w:pPr>
    </w:lvl>
    <w:lvl w:ilvl="7" w:tplc="90A6DD26" w:tentative="1">
      <w:start w:val="1"/>
      <w:numFmt w:val="lowerLetter"/>
      <w:lvlText w:val="%8."/>
      <w:lvlJc w:val="left"/>
      <w:pPr>
        <w:ind w:left="5400" w:hanging="360"/>
      </w:pPr>
    </w:lvl>
    <w:lvl w:ilvl="8" w:tplc="9D68496E" w:tentative="1">
      <w:start w:val="1"/>
      <w:numFmt w:val="lowerRoman"/>
      <w:lvlText w:val="%9."/>
      <w:lvlJc w:val="right"/>
      <w:pPr>
        <w:ind w:left="6120" w:hanging="180"/>
      </w:pPr>
    </w:lvl>
  </w:abstractNum>
  <w:abstractNum w:abstractNumId="2">
    <w:nsid w:val="1A990F83"/>
    <w:multiLevelType w:val="singleLevel"/>
    <w:tmpl w:val="8F7C07AE"/>
    <w:lvl w:ilvl="0">
      <w:start w:val="1"/>
      <w:numFmt w:val="bullet"/>
      <w:pStyle w:val="ListBullet3"/>
      <w:lvlText w:val=""/>
      <w:lvlJc w:val="left"/>
      <w:pPr>
        <w:tabs>
          <w:tab w:val="num" w:pos="1080"/>
        </w:tabs>
        <w:ind w:left="1080" w:hanging="360"/>
      </w:pPr>
      <w:rPr>
        <w:rFonts w:ascii="Symbol" w:hAnsi="Symbol" w:hint="default"/>
      </w:rPr>
    </w:lvl>
  </w:abstractNum>
  <w:abstractNum w:abstractNumId="3">
    <w:nsid w:val="25376ADF"/>
    <w:multiLevelType w:val="hybridMultilevel"/>
    <w:tmpl w:val="72A6C994"/>
    <w:lvl w:ilvl="0" w:tplc="BA980A3C">
      <w:start w:val="1"/>
      <w:numFmt w:val="lowerLetter"/>
      <w:lvlText w:val="%1."/>
      <w:lvlJc w:val="left"/>
      <w:pPr>
        <w:ind w:left="360" w:hanging="360"/>
      </w:pPr>
    </w:lvl>
    <w:lvl w:ilvl="1" w:tplc="EFA8921E" w:tentative="1">
      <w:start w:val="1"/>
      <w:numFmt w:val="lowerLetter"/>
      <w:lvlText w:val="%2."/>
      <w:lvlJc w:val="left"/>
      <w:pPr>
        <w:ind w:left="1080" w:hanging="360"/>
      </w:pPr>
    </w:lvl>
    <w:lvl w:ilvl="2" w:tplc="FD4A9D02" w:tentative="1">
      <w:start w:val="1"/>
      <w:numFmt w:val="lowerRoman"/>
      <w:lvlText w:val="%3."/>
      <w:lvlJc w:val="right"/>
      <w:pPr>
        <w:ind w:left="1800" w:hanging="180"/>
      </w:pPr>
    </w:lvl>
    <w:lvl w:ilvl="3" w:tplc="F9E0B458" w:tentative="1">
      <w:start w:val="1"/>
      <w:numFmt w:val="decimal"/>
      <w:lvlText w:val="%4."/>
      <w:lvlJc w:val="left"/>
      <w:pPr>
        <w:ind w:left="2520" w:hanging="360"/>
      </w:pPr>
    </w:lvl>
    <w:lvl w:ilvl="4" w:tplc="40B2529E" w:tentative="1">
      <w:start w:val="1"/>
      <w:numFmt w:val="lowerLetter"/>
      <w:lvlText w:val="%5."/>
      <w:lvlJc w:val="left"/>
      <w:pPr>
        <w:ind w:left="3240" w:hanging="360"/>
      </w:pPr>
    </w:lvl>
    <w:lvl w:ilvl="5" w:tplc="D5A81988" w:tentative="1">
      <w:start w:val="1"/>
      <w:numFmt w:val="lowerRoman"/>
      <w:lvlText w:val="%6."/>
      <w:lvlJc w:val="right"/>
      <w:pPr>
        <w:ind w:left="3960" w:hanging="180"/>
      </w:pPr>
    </w:lvl>
    <w:lvl w:ilvl="6" w:tplc="C58047C0" w:tentative="1">
      <w:start w:val="1"/>
      <w:numFmt w:val="decimal"/>
      <w:lvlText w:val="%7."/>
      <w:lvlJc w:val="left"/>
      <w:pPr>
        <w:ind w:left="4680" w:hanging="360"/>
      </w:pPr>
    </w:lvl>
    <w:lvl w:ilvl="7" w:tplc="DE501BDA" w:tentative="1">
      <w:start w:val="1"/>
      <w:numFmt w:val="lowerLetter"/>
      <w:lvlText w:val="%8."/>
      <w:lvlJc w:val="left"/>
      <w:pPr>
        <w:ind w:left="5400" w:hanging="360"/>
      </w:pPr>
    </w:lvl>
    <w:lvl w:ilvl="8" w:tplc="E5E41348" w:tentative="1">
      <w:start w:val="1"/>
      <w:numFmt w:val="lowerRoman"/>
      <w:lvlText w:val="%9."/>
      <w:lvlJc w:val="right"/>
      <w:pPr>
        <w:ind w:left="6120" w:hanging="180"/>
      </w:pPr>
    </w:lvl>
  </w:abstractNum>
  <w:abstractNum w:abstractNumId="4">
    <w:nsid w:val="26856B62"/>
    <w:multiLevelType w:val="singleLevel"/>
    <w:tmpl w:val="C8388DD6"/>
    <w:lvl w:ilvl="0">
      <w:start w:val="1"/>
      <w:numFmt w:val="decimal"/>
      <w:pStyle w:val="ListNumber"/>
      <w:lvlText w:val="%1."/>
      <w:lvlJc w:val="left"/>
      <w:pPr>
        <w:tabs>
          <w:tab w:val="num" w:pos="360"/>
        </w:tabs>
        <w:ind w:left="360" w:hanging="360"/>
      </w:pPr>
    </w:lvl>
  </w:abstractNum>
  <w:abstractNum w:abstractNumId="5">
    <w:nsid w:val="2F244795"/>
    <w:multiLevelType w:val="hybridMultilevel"/>
    <w:tmpl w:val="AAA29D10"/>
    <w:lvl w:ilvl="0" w:tplc="FBB28A48">
      <w:start w:val="1"/>
      <w:numFmt w:val="lowerLetter"/>
      <w:lvlText w:val="%1."/>
      <w:lvlJc w:val="left"/>
      <w:pPr>
        <w:ind w:left="360" w:hanging="360"/>
      </w:pPr>
      <w:rPr>
        <w:rFonts w:hint="default"/>
      </w:rPr>
    </w:lvl>
    <w:lvl w:ilvl="1" w:tplc="8F4009D0" w:tentative="1">
      <w:start w:val="1"/>
      <w:numFmt w:val="bullet"/>
      <w:lvlText w:val="o"/>
      <w:lvlJc w:val="left"/>
      <w:pPr>
        <w:ind w:left="1080" w:hanging="360"/>
      </w:pPr>
      <w:rPr>
        <w:rFonts w:ascii="Courier New" w:hAnsi="Courier New" w:cs="Courier New" w:hint="default"/>
      </w:rPr>
    </w:lvl>
    <w:lvl w:ilvl="2" w:tplc="AE4E6B9A" w:tentative="1">
      <w:start w:val="1"/>
      <w:numFmt w:val="bullet"/>
      <w:lvlText w:val=""/>
      <w:lvlJc w:val="left"/>
      <w:pPr>
        <w:ind w:left="1800" w:hanging="360"/>
      </w:pPr>
      <w:rPr>
        <w:rFonts w:ascii="Wingdings" w:hAnsi="Wingdings" w:hint="default"/>
      </w:rPr>
    </w:lvl>
    <w:lvl w:ilvl="3" w:tplc="7A40779E" w:tentative="1">
      <w:start w:val="1"/>
      <w:numFmt w:val="bullet"/>
      <w:lvlText w:val=""/>
      <w:lvlJc w:val="left"/>
      <w:pPr>
        <w:ind w:left="2520" w:hanging="360"/>
      </w:pPr>
      <w:rPr>
        <w:rFonts w:ascii="Symbol" w:hAnsi="Symbol" w:hint="default"/>
      </w:rPr>
    </w:lvl>
    <w:lvl w:ilvl="4" w:tplc="4EFA444C" w:tentative="1">
      <w:start w:val="1"/>
      <w:numFmt w:val="bullet"/>
      <w:lvlText w:val="o"/>
      <w:lvlJc w:val="left"/>
      <w:pPr>
        <w:ind w:left="3240" w:hanging="360"/>
      </w:pPr>
      <w:rPr>
        <w:rFonts w:ascii="Courier New" w:hAnsi="Courier New" w:cs="Courier New" w:hint="default"/>
      </w:rPr>
    </w:lvl>
    <w:lvl w:ilvl="5" w:tplc="A16C2D34" w:tentative="1">
      <w:start w:val="1"/>
      <w:numFmt w:val="bullet"/>
      <w:lvlText w:val=""/>
      <w:lvlJc w:val="left"/>
      <w:pPr>
        <w:ind w:left="3960" w:hanging="360"/>
      </w:pPr>
      <w:rPr>
        <w:rFonts w:ascii="Wingdings" w:hAnsi="Wingdings" w:hint="default"/>
      </w:rPr>
    </w:lvl>
    <w:lvl w:ilvl="6" w:tplc="77D22AE2" w:tentative="1">
      <w:start w:val="1"/>
      <w:numFmt w:val="bullet"/>
      <w:lvlText w:val=""/>
      <w:lvlJc w:val="left"/>
      <w:pPr>
        <w:ind w:left="4680" w:hanging="360"/>
      </w:pPr>
      <w:rPr>
        <w:rFonts w:ascii="Symbol" w:hAnsi="Symbol" w:hint="default"/>
      </w:rPr>
    </w:lvl>
    <w:lvl w:ilvl="7" w:tplc="7F96FCE0" w:tentative="1">
      <w:start w:val="1"/>
      <w:numFmt w:val="bullet"/>
      <w:lvlText w:val="o"/>
      <w:lvlJc w:val="left"/>
      <w:pPr>
        <w:ind w:left="5400" w:hanging="360"/>
      </w:pPr>
      <w:rPr>
        <w:rFonts w:ascii="Courier New" w:hAnsi="Courier New" w:cs="Courier New" w:hint="default"/>
      </w:rPr>
    </w:lvl>
    <w:lvl w:ilvl="8" w:tplc="A6DCD84A" w:tentative="1">
      <w:start w:val="1"/>
      <w:numFmt w:val="bullet"/>
      <w:lvlText w:val=""/>
      <w:lvlJc w:val="left"/>
      <w:pPr>
        <w:ind w:left="6120" w:hanging="360"/>
      </w:pPr>
      <w:rPr>
        <w:rFonts w:ascii="Wingdings" w:hAnsi="Wingdings" w:hint="default"/>
      </w:rPr>
    </w:lvl>
  </w:abstractNum>
  <w:abstractNum w:abstractNumId="6">
    <w:nsid w:val="32CB59D7"/>
    <w:multiLevelType w:val="singleLevel"/>
    <w:tmpl w:val="9D64B5DE"/>
    <w:lvl w:ilvl="0">
      <w:start w:val="1"/>
      <w:numFmt w:val="decimal"/>
      <w:lvlText w:val="%1."/>
      <w:lvlJc w:val="left"/>
      <w:pPr>
        <w:tabs>
          <w:tab w:val="num" w:pos="1440"/>
        </w:tabs>
        <w:ind w:left="1440" w:hanging="360"/>
      </w:pPr>
    </w:lvl>
  </w:abstractNum>
  <w:abstractNum w:abstractNumId="7">
    <w:nsid w:val="38085CE6"/>
    <w:multiLevelType w:val="hybridMultilevel"/>
    <w:tmpl w:val="68ECC0C4"/>
    <w:lvl w:ilvl="0" w:tplc="9BE05AE4">
      <w:start w:val="1"/>
      <w:numFmt w:val="bullet"/>
      <w:lvlText w:val=""/>
      <w:lvlJc w:val="left"/>
      <w:pPr>
        <w:ind w:left="360" w:hanging="360"/>
      </w:pPr>
      <w:rPr>
        <w:rFonts w:ascii="Symbol" w:hAnsi="Symbol" w:hint="default"/>
      </w:rPr>
    </w:lvl>
    <w:lvl w:ilvl="1" w:tplc="4F0259E8" w:tentative="1">
      <w:start w:val="1"/>
      <w:numFmt w:val="bullet"/>
      <w:lvlText w:val="o"/>
      <w:lvlJc w:val="left"/>
      <w:pPr>
        <w:ind w:left="1080" w:hanging="360"/>
      </w:pPr>
      <w:rPr>
        <w:rFonts w:ascii="Courier New" w:hAnsi="Courier New" w:cs="Courier New" w:hint="default"/>
      </w:rPr>
    </w:lvl>
    <w:lvl w:ilvl="2" w:tplc="B0FAFE6C" w:tentative="1">
      <w:start w:val="1"/>
      <w:numFmt w:val="bullet"/>
      <w:lvlText w:val=""/>
      <w:lvlJc w:val="left"/>
      <w:pPr>
        <w:ind w:left="1800" w:hanging="360"/>
      </w:pPr>
      <w:rPr>
        <w:rFonts w:ascii="Wingdings" w:hAnsi="Wingdings" w:hint="default"/>
      </w:rPr>
    </w:lvl>
    <w:lvl w:ilvl="3" w:tplc="17940C12" w:tentative="1">
      <w:start w:val="1"/>
      <w:numFmt w:val="bullet"/>
      <w:lvlText w:val=""/>
      <w:lvlJc w:val="left"/>
      <w:pPr>
        <w:ind w:left="2520" w:hanging="360"/>
      </w:pPr>
      <w:rPr>
        <w:rFonts w:ascii="Symbol" w:hAnsi="Symbol" w:hint="default"/>
      </w:rPr>
    </w:lvl>
    <w:lvl w:ilvl="4" w:tplc="4B3CCD52" w:tentative="1">
      <w:start w:val="1"/>
      <w:numFmt w:val="bullet"/>
      <w:lvlText w:val="o"/>
      <w:lvlJc w:val="left"/>
      <w:pPr>
        <w:ind w:left="3240" w:hanging="360"/>
      </w:pPr>
      <w:rPr>
        <w:rFonts w:ascii="Courier New" w:hAnsi="Courier New" w:cs="Courier New" w:hint="default"/>
      </w:rPr>
    </w:lvl>
    <w:lvl w:ilvl="5" w:tplc="692C4CA0" w:tentative="1">
      <w:start w:val="1"/>
      <w:numFmt w:val="bullet"/>
      <w:lvlText w:val=""/>
      <w:lvlJc w:val="left"/>
      <w:pPr>
        <w:ind w:left="3960" w:hanging="360"/>
      </w:pPr>
      <w:rPr>
        <w:rFonts w:ascii="Wingdings" w:hAnsi="Wingdings" w:hint="default"/>
      </w:rPr>
    </w:lvl>
    <w:lvl w:ilvl="6" w:tplc="168EB9B4" w:tentative="1">
      <w:start w:val="1"/>
      <w:numFmt w:val="bullet"/>
      <w:lvlText w:val=""/>
      <w:lvlJc w:val="left"/>
      <w:pPr>
        <w:ind w:left="4680" w:hanging="360"/>
      </w:pPr>
      <w:rPr>
        <w:rFonts w:ascii="Symbol" w:hAnsi="Symbol" w:hint="default"/>
      </w:rPr>
    </w:lvl>
    <w:lvl w:ilvl="7" w:tplc="C256D0C8" w:tentative="1">
      <w:start w:val="1"/>
      <w:numFmt w:val="bullet"/>
      <w:lvlText w:val="o"/>
      <w:lvlJc w:val="left"/>
      <w:pPr>
        <w:ind w:left="5400" w:hanging="360"/>
      </w:pPr>
      <w:rPr>
        <w:rFonts w:ascii="Courier New" w:hAnsi="Courier New" w:cs="Courier New" w:hint="default"/>
      </w:rPr>
    </w:lvl>
    <w:lvl w:ilvl="8" w:tplc="2DFEE324" w:tentative="1">
      <w:start w:val="1"/>
      <w:numFmt w:val="bullet"/>
      <w:lvlText w:val=""/>
      <w:lvlJc w:val="left"/>
      <w:pPr>
        <w:ind w:left="6120" w:hanging="360"/>
      </w:pPr>
      <w:rPr>
        <w:rFonts w:ascii="Wingdings" w:hAnsi="Wingdings" w:hint="default"/>
      </w:rPr>
    </w:lvl>
  </w:abstractNum>
  <w:abstractNum w:abstractNumId="8">
    <w:nsid w:val="47925E2C"/>
    <w:multiLevelType w:val="singleLevel"/>
    <w:tmpl w:val="02FCD148"/>
    <w:lvl w:ilvl="0">
      <w:start w:val="1"/>
      <w:numFmt w:val="bullet"/>
      <w:lvlText w:val=""/>
      <w:lvlJc w:val="left"/>
      <w:pPr>
        <w:tabs>
          <w:tab w:val="num" w:pos="1440"/>
        </w:tabs>
        <w:ind w:left="1440" w:hanging="360"/>
      </w:pPr>
      <w:rPr>
        <w:rFonts w:ascii="Symbol" w:hAnsi="Symbol" w:hint="default"/>
      </w:rPr>
    </w:lvl>
  </w:abstractNum>
  <w:abstractNum w:abstractNumId="9">
    <w:nsid w:val="57995D8B"/>
    <w:multiLevelType w:val="singleLevel"/>
    <w:tmpl w:val="CEF878F8"/>
    <w:lvl w:ilvl="0">
      <w:start w:val="1"/>
      <w:numFmt w:val="decimal"/>
      <w:lvlText w:val="%1."/>
      <w:lvlJc w:val="left"/>
      <w:pPr>
        <w:tabs>
          <w:tab w:val="num" w:pos="1800"/>
        </w:tabs>
        <w:ind w:left="1800" w:hanging="360"/>
      </w:pPr>
    </w:lvl>
  </w:abstractNum>
  <w:abstractNum w:abstractNumId="10">
    <w:nsid w:val="59DA5939"/>
    <w:multiLevelType w:val="singleLevel"/>
    <w:tmpl w:val="4390451E"/>
    <w:lvl w:ilvl="0">
      <w:start w:val="1"/>
      <w:numFmt w:val="decimal"/>
      <w:pStyle w:val="ListNumber3"/>
      <w:lvlText w:val="%1."/>
      <w:lvlJc w:val="left"/>
      <w:pPr>
        <w:tabs>
          <w:tab w:val="num" w:pos="1080"/>
        </w:tabs>
        <w:ind w:left="1080" w:hanging="360"/>
      </w:pPr>
    </w:lvl>
  </w:abstractNum>
  <w:abstractNum w:abstractNumId="11">
    <w:nsid w:val="67A452EA"/>
    <w:multiLevelType w:val="singleLevel"/>
    <w:tmpl w:val="45AEB0C0"/>
    <w:lvl w:ilvl="0">
      <w:start w:val="1"/>
      <w:numFmt w:val="bullet"/>
      <w:pStyle w:val="ListBullet"/>
      <w:lvlText w:val=""/>
      <w:lvlJc w:val="left"/>
      <w:pPr>
        <w:tabs>
          <w:tab w:val="num" w:pos="360"/>
        </w:tabs>
        <w:ind w:left="360" w:hanging="360"/>
      </w:pPr>
      <w:rPr>
        <w:rFonts w:ascii="Symbol" w:hAnsi="Symbol" w:hint="default"/>
      </w:rPr>
    </w:lvl>
  </w:abstractNum>
  <w:abstractNum w:abstractNumId="12">
    <w:nsid w:val="7FED6FCF"/>
    <w:multiLevelType w:val="singleLevel"/>
    <w:tmpl w:val="40090001"/>
    <w:lvl w:ilvl="0">
      <w:start w:val="1"/>
      <w:numFmt w:val="bullet"/>
      <w:pStyle w:val="ListBullet2"/>
      <w:lvlText w:val=""/>
      <w:lvlJc w:val="left"/>
      <w:pPr>
        <w:tabs>
          <w:tab w:val="num" w:pos="720"/>
        </w:tabs>
        <w:ind w:left="720" w:hanging="360"/>
      </w:pPr>
      <w:rPr>
        <w:rFonts w:ascii="Symbol" w:hAnsi="Symbol" w:hint="default"/>
      </w:rPr>
    </w:lvl>
  </w:abstractNum>
  <w:num w:numId="1">
    <w:abstractNumId w:val="11"/>
  </w:num>
  <w:num w:numId="2">
    <w:abstractNumId w:val="12"/>
  </w:num>
  <w:num w:numId="3">
    <w:abstractNumId w:val="2"/>
  </w:num>
  <w:num w:numId="4">
    <w:abstractNumId w:val="8"/>
  </w:num>
  <w:num w:numId="5">
    <w:abstractNumId w:val="4"/>
  </w:num>
  <w:num w:numId="6">
    <w:abstractNumId w:val="0"/>
  </w:num>
  <w:num w:numId="7">
    <w:abstractNumId w:val="10"/>
  </w:num>
  <w:num w:numId="8">
    <w:abstractNumId w:val="6"/>
  </w:num>
  <w:num w:numId="9">
    <w:abstractNumId w:val="9"/>
  </w:num>
  <w:num w:numId="10">
    <w:abstractNumId w:val="7"/>
  </w:num>
  <w:num w:numId="11">
    <w:abstractNumId w:val="1"/>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4212A"/>
    <w:rsid w:val="0006063C"/>
    <w:rsid w:val="000921FB"/>
    <w:rsid w:val="00116FFE"/>
    <w:rsid w:val="00145FF8"/>
    <w:rsid w:val="0015074B"/>
    <w:rsid w:val="001635A0"/>
    <w:rsid w:val="00234CB1"/>
    <w:rsid w:val="0029639D"/>
    <w:rsid w:val="002A3832"/>
    <w:rsid w:val="00325DA5"/>
    <w:rsid w:val="00326F90"/>
    <w:rsid w:val="003E5563"/>
    <w:rsid w:val="003E6BCC"/>
    <w:rsid w:val="00411E30"/>
    <w:rsid w:val="00484BBE"/>
    <w:rsid w:val="004A53BB"/>
    <w:rsid w:val="00560695"/>
    <w:rsid w:val="00585458"/>
    <w:rsid w:val="005B0403"/>
    <w:rsid w:val="005C51A2"/>
    <w:rsid w:val="005E0B6E"/>
    <w:rsid w:val="00672442"/>
    <w:rsid w:val="00696F93"/>
    <w:rsid w:val="0070122C"/>
    <w:rsid w:val="00754E22"/>
    <w:rsid w:val="007A2F70"/>
    <w:rsid w:val="008A3B0A"/>
    <w:rsid w:val="008A6E02"/>
    <w:rsid w:val="008C6F45"/>
    <w:rsid w:val="00917A3D"/>
    <w:rsid w:val="00921397"/>
    <w:rsid w:val="009C4627"/>
    <w:rsid w:val="009E2123"/>
    <w:rsid w:val="00A6095E"/>
    <w:rsid w:val="00A707C9"/>
    <w:rsid w:val="00A77A60"/>
    <w:rsid w:val="00AA1D8D"/>
    <w:rsid w:val="00AC61A8"/>
    <w:rsid w:val="00B47730"/>
    <w:rsid w:val="00B5043F"/>
    <w:rsid w:val="00B61C07"/>
    <w:rsid w:val="00BC2AA9"/>
    <w:rsid w:val="00C36E8E"/>
    <w:rsid w:val="00CB0664"/>
    <w:rsid w:val="00CB22C8"/>
    <w:rsid w:val="00DD59EF"/>
    <w:rsid w:val="00EC4751"/>
    <w:rsid w:val="00EE0056"/>
    <w:rsid w:val="00F21892"/>
    <w:rsid w:val="00FB12B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pPr>
      <w:spacing w:after="40"/>
    </w:pPr>
    <w:rPr>
      <w:rFonts w:ascii="Arial" w:hAnsi="Arial"/>
      <w:sz w:val="18"/>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PlainText">
    <w:name w:val="Plain Text"/>
    <w:basedOn w:val="Normal"/>
    <w:link w:val="PlainTextChar"/>
    <w:uiPriority w:val="99"/>
    <w:semiHidden/>
    <w:unhideWhenUsed/>
    <w:pPr>
      <w:spacing w:after="0"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sz w:val="52"/>
      <w:szCs w:val="52"/>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beforeAutospacing="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beforeAutospacing="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beforeAutospacing="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beforeAutospacing="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beforeAutospacing="0" w:after="0" w:afterAutospacing="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beforeAutospacing="0" w:after="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beforeAutospacing="0" w:after="0" w:afterAutospacing="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000000" w:themeFill="text1"/>
      </w:tcPr>
    </w:tblStylePr>
    <w:tblStylePr w:type="lastRow">
      <w:pPr>
        <w:spacing w:before="0" w:beforeAutospacing="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4F81BD" w:themeFill="accent1"/>
      </w:tcPr>
    </w:tblStylePr>
    <w:tblStylePr w:type="lastRow">
      <w:pPr>
        <w:spacing w:before="0" w:beforeAutospacing="0" w:after="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C0504D" w:themeFill="accent2"/>
      </w:tcPr>
    </w:tblStylePr>
    <w:tblStylePr w:type="lastRow">
      <w:pPr>
        <w:spacing w:before="0" w:beforeAutospacing="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9BBB59" w:themeFill="accent3"/>
      </w:tcPr>
    </w:tblStylePr>
    <w:tblStylePr w:type="lastRow">
      <w:pPr>
        <w:spacing w:before="0" w:beforeAutospacing="0" w:after="0" w:afterAutospacing="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8064A2" w:themeFill="accent4"/>
      </w:tcPr>
    </w:tblStylePr>
    <w:tblStylePr w:type="lastRow">
      <w:pPr>
        <w:spacing w:before="0" w:beforeAutospacing="0" w:after="0" w:afterAutospacing="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4BACC6" w:themeFill="accent5"/>
      </w:tcPr>
    </w:tblStylePr>
    <w:tblStylePr w:type="lastRow">
      <w:pPr>
        <w:spacing w:before="0" w:beforeAutospacing="0" w:after="0" w:afterAutospacing="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F79646" w:themeFill="accent6"/>
      </w:tcPr>
    </w:tblStylePr>
    <w:tblStylePr w:type="lastRow">
      <w:pPr>
        <w:spacing w:before="0" w:beforeAutospacing="0" w:after="0" w:afterAutospacing="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beforeAutospacing="0" w:after="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beforeAutospacing="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beforeAutospacing="0" w:after="0" w:afterAutospacing="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beforeAutospacing="0" w:after="0" w:afterAutospacing="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beforeAutospacing="0" w:after="0" w:afterAutospacing="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beforeAutospacing="0" w:after="0" w:afterAutospacing="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beforeAutospacing="0" w:after="0" w:afterAutospacing="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EC4751"/>
    <w:pPr>
      <w:spacing w:before="100" w:beforeAutospacing="1" w:after="100" w:afterAutospacing="1" w:line="240" w:lineRule="auto"/>
    </w:pPr>
    <w:rPr>
      <w:rFonts w:ascii="Times New Roman" w:eastAsia="Times New Roman" w:hAnsi="Times New Roman" w:cs="Times New Roman"/>
      <w:sz w:val="24"/>
      <w:szCs w:val="24"/>
      <w:lang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pPr>
      <w:spacing w:after="40"/>
    </w:pPr>
    <w:rPr>
      <w:rFonts w:ascii="Arial" w:hAnsi="Arial"/>
      <w:sz w:val="18"/>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PlainText">
    <w:name w:val="Plain Text"/>
    <w:basedOn w:val="Normal"/>
    <w:link w:val="PlainTextChar"/>
    <w:uiPriority w:val="99"/>
    <w:semiHidden/>
    <w:unhideWhenUsed/>
    <w:pPr>
      <w:spacing w:after="0"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sz w:val="52"/>
      <w:szCs w:val="52"/>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beforeAutospacing="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beforeAutospacing="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beforeAutospacing="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beforeAutospacing="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beforeAutospacing="0" w:after="0" w:afterAutospacing="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beforeAutospacing="0" w:after="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beforeAutospacing="0" w:after="0" w:afterAutospacing="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beforeAutospacing="0" w:after="0" w:afterAutospacing="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000000" w:themeFill="text1"/>
      </w:tcPr>
    </w:tblStylePr>
    <w:tblStylePr w:type="lastRow">
      <w:pPr>
        <w:spacing w:before="0" w:beforeAutospacing="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4F81BD" w:themeFill="accent1"/>
      </w:tcPr>
    </w:tblStylePr>
    <w:tblStylePr w:type="lastRow">
      <w:pPr>
        <w:spacing w:before="0" w:beforeAutospacing="0" w:after="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C0504D" w:themeFill="accent2"/>
      </w:tcPr>
    </w:tblStylePr>
    <w:tblStylePr w:type="lastRow">
      <w:pPr>
        <w:spacing w:before="0" w:beforeAutospacing="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9BBB59" w:themeFill="accent3"/>
      </w:tcPr>
    </w:tblStylePr>
    <w:tblStylePr w:type="lastRow">
      <w:pPr>
        <w:spacing w:before="0" w:beforeAutospacing="0" w:after="0" w:afterAutospacing="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8064A2" w:themeFill="accent4"/>
      </w:tcPr>
    </w:tblStylePr>
    <w:tblStylePr w:type="lastRow">
      <w:pPr>
        <w:spacing w:before="0" w:beforeAutospacing="0" w:after="0" w:afterAutospacing="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4BACC6" w:themeFill="accent5"/>
      </w:tcPr>
    </w:tblStylePr>
    <w:tblStylePr w:type="lastRow">
      <w:pPr>
        <w:spacing w:before="0" w:beforeAutospacing="0" w:after="0" w:afterAutospacing="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shd w:val="clear" w:color="auto" w:fill="F79646" w:themeFill="accent6"/>
      </w:tcPr>
    </w:tblStylePr>
    <w:tblStylePr w:type="lastRow">
      <w:pPr>
        <w:spacing w:before="0" w:beforeAutospacing="0" w:after="0" w:afterAutospacing="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beforeAutospacing="0" w:after="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beforeAutospacing="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beforeAutospacing="0" w:after="0" w:afterAutospacing="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beforeAutospacing="0" w:after="0" w:afterAutospacing="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beforeAutospacing="0" w:after="0" w:afterAutospacing="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beforeAutospacing="0" w:after="0" w:afterAutospacing="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beforeAutospacing="0" w:after="0" w:afterAutospacing="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EC4751"/>
    <w:pPr>
      <w:spacing w:before="100" w:beforeAutospacing="1" w:after="100" w:afterAutospacing="1" w:line="240" w:lineRule="auto"/>
    </w:pPr>
    <w:rPr>
      <w:rFonts w:ascii="Times New Roman" w:eastAsia="Times New Roman" w:hAnsi="Times New Roman" w:cs="Times New Roman"/>
      <w:sz w:val="24"/>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mbria"/>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A6C85-95DE-419C-8105-25FA9D0A2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4</Pages>
  <Words>1675</Words>
  <Characters>9550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HEENA NANDWANI</cp:lastModifiedBy>
  <cp:revision>15</cp:revision>
  <cp:lastPrinted>2026-09-10T06:14:00Z</cp:lastPrinted>
  <dcterms:created xsi:type="dcterms:W3CDTF">2026-09-09T04:59:00Z</dcterms:created>
  <dcterms:modified xsi:type="dcterms:W3CDTF">2026-09-15T05:41:00Z</dcterms:modified>
</cp:coreProperties>
</file>